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16"/>
      </w:tblGrid>
      <w:tr w:rsidR="00010972" w14:paraId="477E46C0" w14:textId="77777777" w:rsidTr="009D3711"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F898" w14:textId="77777777" w:rsidR="00281AFB" w:rsidRDefault="00232E88">
            <w:pPr>
              <w:pStyle w:val="BodyText10"/>
              <w:tabs>
                <w:tab w:val="right" w:pos="8280"/>
              </w:tabs>
              <w:spacing w:before="48" w:after="0"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Протокол исследования</w:t>
            </w:r>
          </w:p>
          <w:p w14:paraId="54EA9C62" w14:textId="01A8B10D" w:rsidR="00010972" w:rsidRDefault="006B79CD">
            <w:pPr>
              <w:pStyle w:val="BodyText10"/>
              <w:tabs>
                <w:tab w:val="right" w:pos="8280"/>
              </w:tabs>
              <w:spacing w:before="48" w:after="0"/>
              <w:rPr>
                <w:rFonts w:ascii="Calibri" w:hAnsi="Calibri"/>
                <w:sz w:val="24"/>
                <w:szCs w:val="24"/>
                <w:lang w:val="ru-RU"/>
              </w:rPr>
            </w:pPr>
            <w:r w:rsidRPr="006B79CD">
              <w:rPr>
                <w:rFonts w:ascii="Calibri" w:hAnsi="Calibri"/>
                <w:sz w:val="24"/>
                <w:szCs w:val="24"/>
                <w:lang w:val="ru-RU"/>
              </w:rPr>
              <w:t>«Оценка психического здоровья населения в условиях коронавирусной эпидемии»</w:t>
            </w:r>
            <w:r w:rsidR="00232E88">
              <w:rPr>
                <w:rFonts w:ascii="Calibri" w:hAnsi="Calibri"/>
                <w:sz w:val="24"/>
                <w:szCs w:val="24"/>
                <w:lang w:val="ru-RU"/>
              </w:rPr>
              <w:t>.</w:t>
            </w:r>
            <w:r w:rsidR="00232E88">
              <w:rPr>
                <w:rFonts w:ascii="Calibri" w:hAnsi="Calibri"/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010972" w14:paraId="3B397C57" w14:textId="77777777" w:rsidTr="009D3711">
        <w:trPr>
          <w:trHeight w:val="206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03D9" w14:textId="1D45B0D8" w:rsidR="00010972" w:rsidRDefault="00232E88" w:rsidP="00281AFB">
            <w:pPr>
              <w:pStyle w:val="ae"/>
              <w:spacing w:before="48" w:after="0"/>
            </w:pPr>
            <w:r>
              <w:rPr>
                <w:sz w:val="24"/>
                <w:szCs w:val="24"/>
              </w:rPr>
              <w:t xml:space="preserve">Дата и версия Информационного листка пациента на русском языке: Версия </w:t>
            </w:r>
            <w:r w:rsidR="006B79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от </w:t>
            </w:r>
            <w:r w:rsidR="006B79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="006B79C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</w:t>
            </w:r>
            <w:r w:rsidR="006B79CD">
              <w:rPr>
                <w:sz w:val="24"/>
                <w:szCs w:val="24"/>
              </w:rPr>
              <w:t>20</w:t>
            </w:r>
          </w:p>
        </w:tc>
      </w:tr>
      <w:tr w:rsidR="00010972" w14:paraId="366D77EA" w14:textId="77777777" w:rsidTr="009D3711">
        <w:trPr>
          <w:trHeight w:val="2015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3EDA6" w14:textId="77777777" w:rsidR="00010972" w:rsidRDefault="00232E88">
            <w:pPr>
              <w:spacing w:before="48" w:after="0"/>
            </w:pPr>
            <w:r>
              <w:rPr>
                <w:b/>
                <w:sz w:val="28"/>
                <w:szCs w:val="28"/>
              </w:rPr>
              <w:t>Информационный листок пациента, участвующего в научном исследовании </w:t>
            </w:r>
          </w:p>
          <w:p w14:paraId="3FA0BD31" w14:textId="4152264A" w:rsidR="00010972" w:rsidRDefault="00232E88">
            <w:pPr>
              <w:spacing w:before="48" w:after="0"/>
            </w:pPr>
            <w:r>
              <w:rPr>
                <w:b/>
                <w:sz w:val="24"/>
                <w:szCs w:val="24"/>
              </w:rPr>
              <w:t>«</w:t>
            </w:r>
            <w:r w:rsidR="006B79CD" w:rsidRPr="006B79CD">
              <w:rPr>
                <w:b/>
                <w:sz w:val="24"/>
                <w:szCs w:val="24"/>
              </w:rPr>
              <w:t>Оценка психического здоровья населения в условиях коронавирусной эпидемии</w:t>
            </w:r>
            <w:r>
              <w:rPr>
                <w:b/>
                <w:sz w:val="24"/>
                <w:szCs w:val="24"/>
              </w:rPr>
              <w:t>»</w:t>
            </w:r>
          </w:p>
          <w:p w14:paraId="1486CA02" w14:textId="717F3098" w:rsidR="00010972" w:rsidRDefault="006B79CD">
            <w:pPr>
              <w:pStyle w:val="ICFBodyText"/>
              <w:tabs>
                <w:tab w:val="right" w:pos="9072"/>
              </w:tabs>
              <w:spacing w:before="48"/>
              <w:ind w:right="-792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232E88">
              <w:rPr>
                <w:lang w:val="ru-RU"/>
              </w:rPr>
              <w:t>уководитель</w:t>
            </w:r>
            <w:r w:rsidR="00E45896" w:rsidRPr="004D7CF8">
              <w:rPr>
                <w:lang w:val="ru-RU"/>
              </w:rPr>
              <w:t>:</w:t>
            </w:r>
            <w:r w:rsidR="00232E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Зубова Елена Юрьевна</w:t>
            </w:r>
          </w:p>
          <w:p w14:paraId="0E88F8F3" w14:textId="77777777" w:rsidR="009D3711" w:rsidRDefault="00232E88" w:rsidP="009D3711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lang w:val="ru-RU"/>
              </w:rPr>
            </w:pPr>
            <w:r>
              <w:rPr>
                <w:lang w:val="ru-RU"/>
              </w:rPr>
              <w:t>Врач-исследователь: Сорокин Михаил Юрьевич</w:t>
            </w:r>
            <w:r w:rsidR="009D3711" w:rsidRPr="009D3711">
              <w:rPr>
                <w:lang w:val="ru-RU"/>
              </w:rPr>
              <w:t xml:space="preserve"> </w:t>
            </w:r>
            <w:r w:rsidR="009D3711">
              <w:rPr>
                <w:lang w:val="ru-RU"/>
              </w:rPr>
              <w:t xml:space="preserve">/ </w:t>
            </w:r>
            <w:r w:rsidR="006B79CD" w:rsidRPr="006B79CD">
              <w:rPr>
                <w:lang w:val="ru-RU"/>
              </w:rPr>
              <w:t>Касьянов Евгений Дмитриевич</w:t>
            </w:r>
            <w:r w:rsidR="009D3711">
              <w:rPr>
                <w:lang w:val="ru-RU"/>
              </w:rPr>
              <w:t xml:space="preserve"> / </w:t>
            </w:r>
            <w:r w:rsidR="006B79CD" w:rsidRPr="006B79CD">
              <w:rPr>
                <w:lang w:val="ru-RU"/>
              </w:rPr>
              <w:t>Пальчикова</w:t>
            </w:r>
          </w:p>
          <w:p w14:paraId="120073F7" w14:textId="7D26872D" w:rsidR="006B79CD" w:rsidRDefault="006B79CD" w:rsidP="009D3711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lang w:val="ru-RU"/>
              </w:rPr>
            </w:pPr>
            <w:r w:rsidRPr="006B79CD">
              <w:rPr>
                <w:lang w:val="ru-RU"/>
              </w:rPr>
              <w:t>Екатерина Игоревна</w:t>
            </w:r>
            <w:r w:rsidR="009D3711">
              <w:rPr>
                <w:lang w:val="ru-RU"/>
              </w:rPr>
              <w:t xml:space="preserve"> _______________________________________________________________</w:t>
            </w:r>
          </w:p>
        </w:tc>
      </w:tr>
      <w:tr w:rsidR="00010972" w14:paraId="7AB3CC7D" w14:textId="77777777" w:rsidTr="009D3711"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13CB" w14:textId="77777777" w:rsidR="00010972" w:rsidRDefault="00232E88">
            <w:pPr>
              <w:spacing w:before="48"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Индивидуальный идентификационный код пациента</w:t>
            </w:r>
          </w:p>
          <w:tbl>
            <w:tblPr>
              <w:tblW w:w="33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709"/>
              <w:gridCol w:w="694"/>
              <w:gridCol w:w="612"/>
              <w:gridCol w:w="613"/>
            </w:tblGrid>
            <w:tr w:rsidR="006B79CD" w14:paraId="11392537" w14:textId="77777777" w:rsidTr="006B79CD"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E7A7FF" w14:textId="77777777" w:rsidR="006B79CD" w:rsidRDefault="006B79CD">
                  <w:pPr>
                    <w:pStyle w:val="TableText"/>
                    <w:tabs>
                      <w:tab w:val="left" w:pos="-360"/>
                      <w:tab w:val="right" w:pos="9072"/>
                    </w:tabs>
                    <w:spacing w:before="48" w:after="200"/>
                    <w:ind w:right="176"/>
                    <w:rPr>
                      <w:rFonts w:ascii="Calibri" w:hAnsi="Calibri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6A06AB" w14:textId="73357573" w:rsidR="006B79CD" w:rsidRDefault="006B79CD">
                  <w:pPr>
                    <w:pStyle w:val="TableText"/>
                    <w:tabs>
                      <w:tab w:val="left" w:pos="-360"/>
                      <w:tab w:val="right" w:pos="9072"/>
                    </w:tabs>
                    <w:spacing w:before="48" w:after="200"/>
                    <w:ind w:right="176"/>
                    <w:rPr>
                      <w:rFonts w:ascii="Calibri" w:hAnsi="Calibri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D8FFF9" w14:textId="77777777" w:rsidR="006B79CD" w:rsidRDefault="006B79CD">
                  <w:pPr>
                    <w:pStyle w:val="TableText"/>
                    <w:tabs>
                      <w:tab w:val="left" w:pos="-360"/>
                      <w:tab w:val="right" w:pos="9072"/>
                    </w:tabs>
                    <w:spacing w:before="48" w:after="200"/>
                    <w:ind w:right="176"/>
                    <w:rPr>
                      <w:rFonts w:ascii="Calibri" w:hAnsi="Calibri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E0C3EF" w14:textId="77777777" w:rsidR="006B79CD" w:rsidRDefault="006B79CD">
                  <w:pPr>
                    <w:pStyle w:val="TableText"/>
                    <w:tabs>
                      <w:tab w:val="left" w:pos="-360"/>
                      <w:tab w:val="right" w:pos="9072"/>
                    </w:tabs>
                    <w:spacing w:before="48" w:after="200"/>
                    <w:ind w:right="176"/>
                    <w:rPr>
                      <w:rFonts w:ascii="Calibri" w:hAnsi="Calibri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C95E72" w14:textId="77777777" w:rsidR="006B79CD" w:rsidRDefault="006B79CD">
                  <w:pPr>
                    <w:pStyle w:val="TableText"/>
                    <w:tabs>
                      <w:tab w:val="left" w:pos="-360"/>
                      <w:tab w:val="right" w:pos="9072"/>
                    </w:tabs>
                    <w:spacing w:before="48" w:after="200"/>
                    <w:ind w:right="176"/>
                    <w:rPr>
                      <w:rFonts w:ascii="Calibri" w:hAnsi="Calibri" w:cs="Arial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10972" w14:paraId="0BEF015D" w14:textId="77777777" w:rsidTr="006B79CD">
              <w:tc>
                <w:tcPr>
                  <w:tcW w:w="14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5574BD" w14:textId="58072580" w:rsidR="00010972" w:rsidRDefault="006B79CD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год рождения</w:t>
                  </w:r>
                </w:p>
              </w:tc>
              <w:tc>
                <w:tcPr>
                  <w:tcW w:w="19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F72910" w14:textId="7D374935" w:rsidR="00010972" w:rsidRDefault="00232E88" w:rsidP="006B79CD">
                  <w:pPr>
                    <w:pStyle w:val="TableText"/>
                    <w:tabs>
                      <w:tab w:val="left" w:pos="-360"/>
                      <w:tab w:val="right" w:pos="9072"/>
                    </w:tabs>
                    <w:spacing w:before="48" w:after="200"/>
                    <w:ind w:right="176"/>
                    <w:jc w:val="center"/>
                    <w:rPr>
                      <w:rFonts w:ascii="Calibri" w:hAnsi="Calibri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  <w:t>Уникальный номер пациента</w:t>
                  </w:r>
                  <w:r w:rsidR="006B79CD">
                    <w:rPr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  <w:t>(</w:t>
                  </w:r>
                  <w:r w:rsidR="006B79CD">
                    <w:rPr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  <w:t>ФИО</w:t>
                  </w:r>
                  <w:r>
                    <w:rPr>
                      <w:i/>
                      <w:iCs/>
                      <w:color w:val="000000"/>
                      <w:sz w:val="16"/>
                      <w:szCs w:val="16"/>
                      <w:lang w:val="ru-RU"/>
                    </w:rPr>
                    <w:t xml:space="preserve">) </w:t>
                  </w:r>
                </w:p>
              </w:tc>
            </w:tr>
          </w:tbl>
          <w:p w14:paraId="6B140940" w14:textId="495C18A3" w:rsidR="00010972" w:rsidRPr="006B79CD" w:rsidRDefault="00010972">
            <w:pPr>
              <w:pStyle w:val="TableText"/>
              <w:tabs>
                <w:tab w:val="left" w:pos="-360"/>
                <w:tab w:val="right" w:pos="9072"/>
              </w:tabs>
              <w:spacing w:before="48" w:after="200"/>
              <w:ind w:right="176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010972" w14:paraId="60DCF88E" w14:textId="77777777" w:rsidTr="00281AFB">
        <w:trPr>
          <w:trHeight w:val="836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846" w:type="dxa"/>
              <w:tblInd w:w="5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78" w:type="dxa"/>
              </w:tblCellMar>
              <w:tblLook w:val="0000" w:firstRow="0" w:lastRow="0" w:firstColumn="0" w:lastColumn="0" w:noHBand="0" w:noVBand="0"/>
            </w:tblPr>
            <w:tblGrid>
              <w:gridCol w:w="9846"/>
            </w:tblGrid>
            <w:tr w:rsidR="00010972" w14:paraId="01982255" w14:textId="77777777">
              <w:trPr>
                <w:trHeight w:val="1532"/>
              </w:trPr>
              <w:tc>
                <w:tcPr>
                  <w:tcW w:w="9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EB8DB82" w14:textId="77777777" w:rsidR="00010972" w:rsidRDefault="00232E8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Пожалуйста, внимательно прочитайте данную информацию</w:t>
                  </w:r>
                </w:p>
                <w:p w14:paraId="74C9ED0E" w14:textId="77777777" w:rsidR="00010972" w:rsidRPr="006B79CD" w:rsidRDefault="00232E88">
                  <w:pPr>
                    <w:pStyle w:val="TableText"/>
                    <w:jc w:val="both"/>
                    <w:rPr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 xml:space="preserve">Вам предлагается принять участие в научном исследовании. </w:t>
                  </w:r>
                  <w:r w:rsidRPr="006B79CD">
                    <w:rPr>
                      <w:sz w:val="24"/>
                      <w:szCs w:val="24"/>
                      <w:lang w:val="ru-RU" w:eastAsia="ru-RU"/>
                    </w:rPr>
                    <w:t xml:space="preserve">Участие в этом исследовании является добровольным. Прежде, чем Вы примете решение об участии, Вам необходимо ознакомиться с целями исследования, с тем, как будут использоваться Ваши данные, с процедурами исследования и возможной пользой, риском и неудобствами, сопряженными с участием в исследовании. </w:t>
                  </w:r>
                  <w:r>
                    <w:rPr>
                      <w:rFonts w:eastAsia="Times New Roman"/>
                      <w:sz w:val="24"/>
                      <w:szCs w:val="24"/>
                      <w:lang w:val="ru-RU" w:eastAsia="ru-RU"/>
                    </w:rPr>
                    <w:t xml:space="preserve">Не торопитесь принимать решение. </w:t>
                  </w:r>
                  <w:r>
                    <w:rPr>
                      <w:sz w:val="24"/>
                      <w:szCs w:val="24"/>
                      <w:lang w:val="ru-RU" w:eastAsia="ru-RU"/>
                    </w:rPr>
                    <w:t xml:space="preserve">Внимательно прочитайте данный документ. </w:t>
                  </w:r>
                  <w:r>
                    <w:rPr>
                      <w:rFonts w:eastAsia="Times New Roman"/>
                      <w:sz w:val="24"/>
                      <w:szCs w:val="24"/>
                      <w:lang w:val="ru-RU" w:eastAsia="ru-RU"/>
                    </w:rPr>
                    <w:t>При желании обсудите вопрос участия в исследовании со своим лечащим врачом. Задайте врачу-исследователю интересующие Вас вопросы, если что-то осталось для Вас непонятным или Вы хотите получить больше информации. Вы можете взять с собой неподписанный экземпляр этого документа, чтобы еще раз его прочитать. Не спешите, подумайте, обсудите со своей семьей и друзьями перед тем, как принимать решение. Участие в научном исследовании не является частью стандартной медицинской помощи.</w:t>
                  </w:r>
                </w:p>
              </w:tc>
            </w:tr>
          </w:tbl>
          <w:p w14:paraId="2A1A5002" w14:textId="4D0083A5" w:rsidR="00010972" w:rsidRDefault="00232E88" w:rsidP="00281AFB">
            <w:pPr>
              <w:pStyle w:val="SynopsisHeading"/>
              <w:spacing w:before="48"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ОБЩАЯ ИНФОРМАЦИЯ ОБ ИССЛЕДОВАНИИ И ИСПОЛЬЗУЕМЫХ В ХОДЕ ИССЛЕДОВАНИЯ МЕТОДАХ</w:t>
            </w:r>
          </w:p>
          <w:p w14:paraId="4E7C2B1A" w14:textId="2483A892" w:rsidR="00010972" w:rsidRDefault="00232E8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Научные исследования выполняются для того, чтобы найти наилучший </w:t>
            </w:r>
            <w:r w:rsidR="006B79CD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помочь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</w:t>
            </w:r>
            <w:r w:rsidR="006B79CD"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 исследованиях могут изучаться как лекарства, так и новые варианты диагностики и терапии.</w:t>
            </w:r>
          </w:p>
          <w:p w14:paraId="1031F0E4" w14:textId="77777777" w:rsidR="003C76EE" w:rsidRDefault="00232E88" w:rsidP="003C76EE">
            <w:pPr>
              <w:pStyle w:val="SynopsisHeading"/>
              <w:spacing w:before="48"/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 xml:space="preserve">Целью данного исследования является </w:t>
            </w:r>
            <w:r w:rsidR="006B79CD" w:rsidRPr="006B79CD"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>оценка особенностей поведенческих реакций, когнитивного статуса, распространённости эмоциональных нарушений у жителей России, обращающихся за медицинской помощью в условиях пандемии новой коронавирусной инфекции</w:t>
            </w:r>
            <w:r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>.</w:t>
            </w:r>
          </w:p>
          <w:p w14:paraId="397FE5BC" w14:textId="5CF8DD6A" w:rsidR="003C76EE" w:rsidRDefault="006B79CD" w:rsidP="003C76EE">
            <w:pPr>
              <w:pStyle w:val="SynopsisHeading"/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 xml:space="preserve">Апробация психодиагностического </w:t>
            </w:r>
            <w:r w:rsidR="00232E88"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>инструмента</w:t>
            </w:r>
            <w:r w:rsidR="003C76EE"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 xml:space="preserve"> (шкал и опросников)</w:t>
            </w:r>
            <w:r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>, используемого</w:t>
            </w:r>
            <w:r w:rsidR="00232E88"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>в ходе данного исследования</w:t>
            </w:r>
            <w:r w:rsidR="003C76EE"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232E88"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 xml:space="preserve">позволит усовершенствовать психологическую диагностику </w:t>
            </w:r>
            <w:r w:rsidR="003C76EE"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 xml:space="preserve">населения, </w:t>
            </w:r>
            <w:r w:rsidR="00232E88"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 xml:space="preserve">лучше планировать </w:t>
            </w:r>
            <w:r w:rsidR="003C76EE"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 xml:space="preserve">медицинскую и психологическую </w:t>
            </w:r>
            <w:r w:rsidR="00232E88"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 xml:space="preserve">помощь с учётом </w:t>
            </w:r>
            <w:r w:rsidR="003C76EE"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>индивидуальных особенностей жителей России и знаний об особо уязвимых группах населения</w:t>
            </w:r>
            <w:r w:rsidR="00232E88"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  <w:t>.</w:t>
            </w:r>
          </w:p>
          <w:p w14:paraId="0C8E5E23" w14:textId="4C736C57" w:rsidR="00010972" w:rsidRPr="003C76EE" w:rsidRDefault="00232E88" w:rsidP="003C76EE">
            <w:pPr>
              <w:pStyle w:val="SynopsisHeading"/>
              <w:rPr>
                <w:rFonts w:ascii="Calibri" w:hAnsi="Calibri"/>
                <w:b w:val="0"/>
                <w:i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 w:val="0"/>
                <w:i/>
                <w:sz w:val="24"/>
                <w:szCs w:val="24"/>
                <w:lang w:val="ru-RU" w:eastAsia="ru-RU"/>
              </w:rPr>
              <w:t xml:space="preserve">Аналогичных </w:t>
            </w:r>
            <w:r w:rsidR="003C76EE">
              <w:rPr>
                <w:rFonts w:ascii="Calibri" w:hAnsi="Calibri"/>
                <w:b w:val="0"/>
                <w:i/>
                <w:sz w:val="24"/>
                <w:szCs w:val="24"/>
                <w:lang w:val="ru-RU" w:eastAsia="ru-RU"/>
              </w:rPr>
              <w:t xml:space="preserve">батарей </w:t>
            </w:r>
            <w:r>
              <w:rPr>
                <w:rFonts w:ascii="Calibri" w:hAnsi="Calibri"/>
                <w:b w:val="0"/>
                <w:i/>
                <w:sz w:val="24"/>
                <w:szCs w:val="24"/>
                <w:lang w:val="ru-RU" w:eastAsia="ru-RU"/>
              </w:rPr>
              <w:t>психометрических инструментов, адаптированных для использования в</w:t>
            </w:r>
            <w:r w:rsidR="003C76EE">
              <w:rPr>
                <w:rFonts w:ascii="Calibri" w:hAnsi="Calibri"/>
                <w:b w:val="0"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Calibri" w:hAnsi="Calibri"/>
                <w:b w:val="0"/>
                <w:i/>
                <w:sz w:val="24"/>
                <w:szCs w:val="24"/>
                <w:lang w:val="ru-RU" w:eastAsia="ru-RU"/>
              </w:rPr>
              <w:t>России</w:t>
            </w:r>
            <w:r w:rsidR="003C76EE">
              <w:rPr>
                <w:rFonts w:ascii="Calibri" w:hAnsi="Calibri"/>
                <w:b w:val="0"/>
                <w:i/>
                <w:sz w:val="24"/>
                <w:szCs w:val="24"/>
                <w:lang w:val="ru-RU" w:eastAsia="ru-RU"/>
              </w:rPr>
              <w:t>,</w:t>
            </w:r>
            <w:r>
              <w:rPr>
                <w:rFonts w:ascii="Calibri" w:hAnsi="Calibri"/>
                <w:b w:val="0"/>
                <w:i/>
                <w:sz w:val="24"/>
                <w:szCs w:val="24"/>
                <w:lang w:val="ru-RU" w:eastAsia="ru-RU"/>
              </w:rPr>
              <w:t xml:space="preserve"> не существует. Ожидается, что исследование продемонстрирует эффективность </w:t>
            </w:r>
            <w:r w:rsidR="00B96B6A">
              <w:rPr>
                <w:rFonts w:ascii="Calibri" w:hAnsi="Calibri"/>
                <w:b w:val="0"/>
                <w:i/>
                <w:sz w:val="24"/>
                <w:szCs w:val="24"/>
                <w:lang w:val="ru-RU" w:eastAsia="ru-RU"/>
              </w:rPr>
              <w:t xml:space="preserve">комплексной психологической </w:t>
            </w:r>
            <w:r>
              <w:rPr>
                <w:rFonts w:ascii="Calibri" w:hAnsi="Calibri"/>
                <w:b w:val="0"/>
                <w:i/>
                <w:sz w:val="24"/>
                <w:szCs w:val="24"/>
                <w:lang w:val="ru-RU" w:eastAsia="ru-RU"/>
              </w:rPr>
              <w:t>диагностики</w:t>
            </w:r>
            <w:r w:rsidR="00B96B6A">
              <w:rPr>
                <w:rFonts w:ascii="Calibri" w:hAnsi="Calibri"/>
                <w:b w:val="0"/>
                <w:i/>
                <w:sz w:val="24"/>
                <w:szCs w:val="24"/>
                <w:lang w:val="ru-RU" w:eastAsia="ru-RU"/>
              </w:rPr>
              <w:t xml:space="preserve"> в отношении выявления факторов стрессоустойчивости к экстраординарным условиям пандемии</w:t>
            </w:r>
            <w:r>
              <w:rPr>
                <w:rFonts w:ascii="Calibri" w:hAnsi="Calibri"/>
                <w:b w:val="0"/>
                <w:i/>
                <w:sz w:val="24"/>
                <w:szCs w:val="24"/>
                <w:lang w:val="ru-RU" w:eastAsia="ru-RU"/>
              </w:rPr>
              <w:t>.</w:t>
            </w:r>
          </w:p>
          <w:p w14:paraId="4CBE2873" w14:textId="7E3C66D3" w:rsidR="00010972" w:rsidRDefault="00232E88" w:rsidP="00B96B6A">
            <w:pPr>
              <w:spacing w:before="120" w:after="90" w:line="240" w:lineRule="auto"/>
              <w:jc w:val="both"/>
            </w:pPr>
            <w:r>
              <w:rPr>
                <w:i/>
                <w:sz w:val="24"/>
                <w:szCs w:val="24"/>
                <w:lang w:eastAsia="ru-RU"/>
              </w:rPr>
              <w:t xml:space="preserve">В исследовании планируется участие </w:t>
            </w:r>
            <w:r w:rsidR="006B79CD">
              <w:rPr>
                <w:i/>
                <w:sz w:val="24"/>
                <w:szCs w:val="24"/>
                <w:lang w:eastAsia="ru-RU"/>
              </w:rPr>
              <w:t>10</w:t>
            </w:r>
            <w:r>
              <w:rPr>
                <w:i/>
                <w:sz w:val="24"/>
                <w:szCs w:val="24"/>
                <w:lang w:eastAsia="ru-RU"/>
              </w:rPr>
              <w:t>00 человек.</w:t>
            </w:r>
          </w:p>
          <w:p w14:paraId="3622A569" w14:textId="11E841C2" w:rsidR="00010972" w:rsidRPr="00B96B6A" w:rsidRDefault="00232E88">
            <w:pPr>
              <w:spacing w:after="90" w:line="240" w:lineRule="auto"/>
              <w:jc w:val="both"/>
            </w:pPr>
            <w:r>
              <w:rPr>
                <w:i/>
                <w:sz w:val="24"/>
                <w:szCs w:val="24"/>
                <w:lang w:eastAsia="ru-RU"/>
              </w:rPr>
              <w:t xml:space="preserve">Участие в исследовании потребует от Вас </w:t>
            </w:r>
            <w:r w:rsidR="00B96B6A">
              <w:rPr>
                <w:i/>
                <w:sz w:val="24"/>
                <w:szCs w:val="24"/>
                <w:lang w:eastAsia="ru-RU"/>
              </w:rPr>
              <w:t>одно</w:t>
            </w:r>
            <w:r>
              <w:rPr>
                <w:i/>
                <w:sz w:val="24"/>
                <w:szCs w:val="24"/>
                <w:lang w:eastAsia="ru-RU"/>
              </w:rPr>
              <w:t>кратного заполнения опросников и беседы с врачом-исследователем, которые занимают в среднем около 20 минут.</w:t>
            </w:r>
            <w:r w:rsidR="00B96B6A">
              <w:rPr>
                <w:i/>
                <w:sz w:val="24"/>
                <w:szCs w:val="24"/>
                <w:lang w:eastAsia="ru-RU"/>
              </w:rPr>
              <w:t xml:space="preserve"> Части из участников исследования будет дополнительно предложено провести оценку их внимания, памяти, исполнительских функций, </w:t>
            </w:r>
            <w:r w:rsidR="00651A6C">
              <w:rPr>
                <w:i/>
                <w:sz w:val="24"/>
                <w:szCs w:val="24"/>
                <w:lang w:eastAsia="ru-RU"/>
              </w:rPr>
              <w:t xml:space="preserve">по специализированной шкале </w:t>
            </w:r>
            <w:r w:rsidR="00B96B6A">
              <w:rPr>
                <w:i/>
                <w:sz w:val="24"/>
                <w:szCs w:val="24"/>
                <w:lang w:eastAsia="ru-RU"/>
              </w:rPr>
              <w:t xml:space="preserve">при условии их субъективных нарушений и наличии заболевания </w:t>
            </w:r>
            <w:r w:rsidR="00B96B6A">
              <w:rPr>
                <w:i/>
                <w:sz w:val="24"/>
                <w:szCs w:val="24"/>
                <w:lang w:val="en-US" w:eastAsia="ru-RU"/>
              </w:rPr>
              <w:t>COVID</w:t>
            </w:r>
            <w:r w:rsidR="00B96B6A" w:rsidRPr="00B96B6A">
              <w:rPr>
                <w:i/>
                <w:sz w:val="24"/>
                <w:szCs w:val="24"/>
                <w:lang w:eastAsia="ru-RU"/>
              </w:rPr>
              <w:t>-19.</w:t>
            </w:r>
          </w:p>
          <w:p w14:paraId="6A307A9E" w14:textId="77777777" w:rsidR="00010972" w:rsidRDefault="00232E88">
            <w:pPr>
              <w:spacing w:after="90" w:line="240" w:lineRule="auto"/>
              <w:jc w:val="both"/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Проведение данного исследования одобрено независимым этическим комитетом при ФГБУ "Национальный медицинский исследовательский центр психиатрии и неврологии им. В.М. Бехтерева". </w:t>
            </w:r>
          </w:p>
        </w:tc>
      </w:tr>
      <w:tr w:rsidR="00010972" w14:paraId="1017168D" w14:textId="77777777" w:rsidTr="009D3711">
        <w:trPr>
          <w:trHeight w:val="1320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54C7" w14:textId="77777777" w:rsidR="00010972" w:rsidRDefault="00232E88">
            <w:pPr>
              <w:pStyle w:val="ICFBodyText"/>
              <w:spacing w:before="48" w:after="0"/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  <w:lastRenderedPageBreak/>
              <w:t>какие варианты лечения возможны при участии в исследовании? Как будет осуществляться распределение по группам лечения?</w:t>
            </w:r>
          </w:p>
          <w:p w14:paraId="44190D11" w14:textId="6C653BF5" w:rsidR="00010972" w:rsidRDefault="00232E88">
            <w:pPr>
              <w:spacing w:after="90"/>
              <w:jc w:val="both"/>
              <w:rPr>
                <w:b/>
                <w:i/>
                <w:caps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В процессе исследования Вы будете получать весь объём медицинской помощи, соответствующий стандартам Минздрава России, назначаемый лечащим врачом. Участие или неучастие в исследовании не повлияет на объём получаемой Вами медикаментозной терапии. По </w:t>
            </w:r>
            <w:r w:rsidR="00B96B6A">
              <w:rPr>
                <w:i/>
                <w:sz w:val="24"/>
                <w:szCs w:val="24"/>
                <w:lang w:eastAsia="ru-RU"/>
              </w:rPr>
              <w:t>рекомендации</w:t>
            </w:r>
            <w:r>
              <w:rPr>
                <w:i/>
                <w:sz w:val="24"/>
                <w:szCs w:val="24"/>
                <w:lang w:eastAsia="ru-RU"/>
              </w:rPr>
              <w:t xml:space="preserve"> врача Вы сможете </w:t>
            </w:r>
            <w:r w:rsidR="00B96B6A">
              <w:rPr>
                <w:i/>
                <w:sz w:val="24"/>
                <w:szCs w:val="24"/>
                <w:lang w:eastAsia="ru-RU"/>
              </w:rPr>
              <w:t>пройти дополнительное экспресс-тестирование когнитивных функций при наличии показаний к нему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="00B96B6A">
              <w:rPr>
                <w:i/>
                <w:sz w:val="24"/>
                <w:szCs w:val="24"/>
                <w:lang w:eastAsia="ru-RU"/>
              </w:rPr>
              <w:t xml:space="preserve"> Это позволит лучше понимать возможные нарушения работы неровной системы на фоне заболевания </w:t>
            </w:r>
            <w:r w:rsidR="00B96B6A">
              <w:rPr>
                <w:i/>
                <w:sz w:val="24"/>
                <w:szCs w:val="24"/>
                <w:lang w:val="en-US" w:eastAsia="ru-RU"/>
              </w:rPr>
              <w:t>COVID</w:t>
            </w:r>
            <w:r w:rsidR="00B96B6A" w:rsidRPr="00B96B6A">
              <w:rPr>
                <w:i/>
                <w:sz w:val="24"/>
                <w:szCs w:val="24"/>
                <w:lang w:eastAsia="ru-RU"/>
              </w:rPr>
              <w:t>-19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010972" w14:paraId="02788FC5" w14:textId="77777777" w:rsidTr="009D3711"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DCBD" w14:textId="77777777" w:rsidR="00010972" w:rsidRDefault="00232E88" w:rsidP="00651A6C">
            <w:pPr>
              <w:pStyle w:val="Blank"/>
              <w:tabs>
                <w:tab w:val="right" w:pos="9072"/>
              </w:tabs>
              <w:spacing w:before="48"/>
              <w:ind w:right="34"/>
              <w:rPr>
                <w:rFonts w:ascii="Calibri" w:hAnsi="Calibri"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  <w:t>возможность приема других лекарственных препаратов во время участия в исследовании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14:paraId="14C91D5F" w14:textId="77777777" w:rsidR="00010972" w:rsidRPr="006B79CD" w:rsidRDefault="00232E88">
            <w:pPr>
              <w:pStyle w:val="Blank"/>
              <w:tabs>
                <w:tab w:val="right" w:pos="9072"/>
              </w:tabs>
              <w:spacing w:before="48" w:after="200"/>
              <w:ind w:right="34"/>
              <w:rPr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 w:eastAsia="ru-RU"/>
              </w:rPr>
              <w:t>Участие в исследовании не потребует воздерживаться от приема, либо отменять прием каких-либо препаратов.</w:t>
            </w:r>
            <w:r w:rsidRPr="006B79CD">
              <w:rPr>
                <w:rFonts w:ascii="Calibri" w:hAnsi="Calibri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ru-RU" w:eastAsia="ru-RU"/>
              </w:rPr>
              <w:t>Медикаментозная терапия будет осуществляться в полном объёме и соответствии с назначениями Вашего лечащего врача.</w:t>
            </w:r>
          </w:p>
        </w:tc>
      </w:tr>
      <w:tr w:rsidR="00010972" w14:paraId="50943338" w14:textId="77777777" w:rsidTr="009D3711"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2C44" w14:textId="77777777" w:rsidR="00010972" w:rsidRDefault="00232E88">
            <w:pPr>
              <w:pStyle w:val="ICFBodyText"/>
              <w:tabs>
                <w:tab w:val="right" w:pos="9072"/>
              </w:tabs>
              <w:spacing w:before="48" w:after="0"/>
              <w:ind w:right="34"/>
              <w:rPr>
                <w:rFonts w:ascii="Calibri" w:hAnsi="Calibri"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  <w:t>Какие процедуры будут проведены, если вы согласитесь принять участие в исследовании?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14:paraId="611F1348" w14:textId="19D4A7E4" w:rsidR="00010972" w:rsidRPr="006B79CD" w:rsidRDefault="00232E88">
            <w:pPr>
              <w:pStyle w:val="ICFBodyText"/>
              <w:tabs>
                <w:tab w:val="right" w:pos="9072"/>
              </w:tabs>
              <w:spacing w:before="48" w:after="0"/>
              <w:ind w:right="34"/>
              <w:rPr>
                <w:lang w:val="ru-RU"/>
              </w:rPr>
            </w:pP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В ходе исследования Вам будет необходимо </w:t>
            </w:r>
            <w:r w:rsidR="00B96B6A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однократно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заполнить опросники, а также ответить на вопросы о Вашем </w:t>
            </w:r>
            <w:r w:rsidR="00B96B6A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здоровье, условиях 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жизни, режиме дня в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беседе с врачом-исследователем (процедуры исследования)</w:t>
            </w:r>
            <w:bookmarkStart w:id="0" w:name="__DdeLink__705_3950341407"/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.</w:t>
            </w:r>
            <w:bookmarkEnd w:id="0"/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Проведение процедур исследования занимает в среднем около 20 минут.</w:t>
            </w:r>
            <w:r w:rsidR="00651A6C">
              <w:rPr>
                <w:i/>
                <w:szCs w:val="24"/>
                <w:lang w:val="ru-RU"/>
              </w:rPr>
              <w:t xml:space="preserve"> </w:t>
            </w:r>
            <w:r w:rsidR="00651A6C" w:rsidRP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Части из участников исследования будет 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рекомендовано </w:t>
            </w:r>
            <w:r w:rsidR="00651A6C" w:rsidRP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провести оценку их внимания, памяти, исполнительских функций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, что потребует дополнительно около 10 минут</w:t>
            </w:r>
            <w:r w:rsidR="00651A6C" w:rsidRP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.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Перечисленные выше процедуры исследования будут проведены после подписания добровольного информированного согласия, либо 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в период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между 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Ваш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им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первичным обращением за помощью и повторным визитом (при его необходимости)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. Используемые в ходе исследования опросники 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и шкалы 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включают, помимо 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апробируемого инструмента оценки стресса, связанного с </w:t>
            </w:r>
            <w:r w:rsidR="00651A6C">
              <w:rPr>
                <w:rFonts w:ascii="Calibri" w:hAnsi="Calibri"/>
                <w:i/>
                <w:sz w:val="24"/>
                <w:szCs w:val="24"/>
                <w:lang w:eastAsia="ru-RU"/>
              </w:rPr>
              <w:t>COVID</w:t>
            </w:r>
            <w:r w:rsidR="00651A6C" w:rsidRP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-19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также существующ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ую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методик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у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диагностики 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нарушений настроения, опросники оценки опасений и поведения в условиях пандемии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.</w:t>
            </w:r>
          </w:p>
          <w:p w14:paraId="55EF18B8" w14:textId="2FAC1ECC" w:rsidR="00010972" w:rsidRPr="00326BEF" w:rsidRDefault="00232E88">
            <w:pPr>
              <w:pStyle w:val="ICFBodyText"/>
              <w:tabs>
                <w:tab w:val="right" w:pos="9072"/>
              </w:tabs>
              <w:spacing w:before="48" w:after="0"/>
              <w:ind w:right="34"/>
              <w:rPr>
                <w:lang w:val="ru-RU"/>
              </w:rPr>
            </w:pP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Врач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-исследователь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самостоятельно заполнит шкалу 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оценки когнитивных нарушений по результатам дополнительного тестирования </w:t>
            </w:r>
            <w:r w:rsidR="00326BEF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(</w:t>
            </w:r>
            <w:r w:rsidR="00651A6C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при наличии показаний к его проведению</w:t>
            </w:r>
            <w:r w:rsidR="00326BEF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) и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</w:t>
            </w:r>
            <w:r w:rsidR="00326BEF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внесёт данные о Вашем здоровье в регистрационную карту на 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основании Ваших </w:t>
            </w:r>
            <w:r w:rsidR="00326BEF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слов и 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данных </w:t>
            </w:r>
            <w:r w:rsidR="00326BEF"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медицинской документации: показатели крови, функции дыхания, диагнозе (доступных на момент обследования)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>.</w:t>
            </w:r>
          </w:p>
        </w:tc>
      </w:tr>
      <w:tr w:rsidR="00010972" w14:paraId="58880716" w14:textId="77777777" w:rsidTr="009D3711"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D48B" w14:textId="77777777" w:rsidR="00010972" w:rsidRDefault="00232E88">
            <w:pPr>
              <w:pStyle w:val="ICFBodyText0"/>
              <w:spacing w:before="48" w:after="0"/>
              <w:rPr>
                <w:rFonts w:ascii="Calibri" w:hAnsi="Calibri" w:cs="Times New Roman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</w:rPr>
              <w:t>ДОПОЛНИТЕЛЬНое ИССЛЕДОВАНИе</w:t>
            </w:r>
          </w:p>
          <w:p w14:paraId="4A9BDD5D" w14:textId="6F2EAAE8" w:rsidR="00010972" w:rsidRPr="00326BEF" w:rsidRDefault="00232E88">
            <w:pPr>
              <w:spacing w:after="9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Это исследование не включает дополнительное изучение каких-либо генетических факторов или </w:t>
            </w:r>
            <w:proofErr w:type="spellStart"/>
            <w:r>
              <w:rPr>
                <w:sz w:val="24"/>
                <w:szCs w:val="24"/>
                <w:lang w:eastAsia="ru-RU"/>
              </w:rPr>
              <w:t>биомаркеров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326BEF">
              <w:rPr>
                <w:sz w:val="24"/>
                <w:szCs w:val="24"/>
                <w:lang w:eastAsia="ru-RU"/>
              </w:rPr>
              <w:t>заболеваний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10972" w14:paraId="4E2B3471" w14:textId="77777777" w:rsidTr="009D3711">
        <w:trPr>
          <w:trHeight w:val="2679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A9B6" w14:textId="77777777" w:rsidR="00010972" w:rsidRDefault="00232E88">
            <w:pPr>
              <w:pStyle w:val="ICFBodyText"/>
              <w:tabs>
                <w:tab w:val="right" w:pos="9072"/>
              </w:tabs>
              <w:spacing w:before="48" w:after="0"/>
              <w:ind w:right="34"/>
              <w:rPr>
                <w:rFonts w:ascii="Calibri" w:hAnsi="Calibri"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caps/>
                <w:sz w:val="24"/>
                <w:szCs w:val="24"/>
                <w:lang w:val="ru-RU"/>
              </w:rPr>
              <w:t xml:space="preserve">Будут ли исследуемый метод </w:t>
            </w:r>
            <w:proofErr w:type="gramStart"/>
            <w:r>
              <w:rPr>
                <w:b/>
                <w:caps/>
                <w:sz w:val="24"/>
                <w:szCs w:val="24"/>
                <w:lang w:val="ru-RU"/>
              </w:rPr>
              <w:t>диагностики и</w:t>
            </w:r>
            <w:proofErr w:type="gramEnd"/>
            <w:r>
              <w:rPr>
                <w:b/>
                <w:caps/>
                <w:sz w:val="24"/>
                <w:szCs w:val="24"/>
                <w:lang w:val="ru-RU"/>
              </w:rPr>
              <w:t xml:space="preserve"> проводимая терапия предоставляться после окончания исследования?</w:t>
            </w:r>
            <w:r>
              <w:rPr>
                <w:rFonts w:ascii="Calibri" w:hAnsi="Calibri"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14:paraId="3D5A5993" w14:textId="4ED895C4" w:rsidR="00010972" w:rsidRPr="00326BEF" w:rsidRDefault="00232E88">
            <w:pPr>
              <w:tabs>
                <w:tab w:val="right" w:pos="9072"/>
              </w:tabs>
              <w:spacing w:before="48" w:after="0"/>
            </w:pPr>
            <w:r>
              <w:rPr>
                <w:i/>
                <w:sz w:val="24"/>
                <w:szCs w:val="24"/>
                <w:lang w:eastAsia="ru-RU"/>
              </w:rPr>
              <w:t xml:space="preserve">Поскольку процедуры исследования не содержат уникальных терапевтических методов, по окончании исследования Вы сможете продолжить получать </w:t>
            </w:r>
            <w:r w:rsidR="00326BEF">
              <w:rPr>
                <w:i/>
                <w:sz w:val="24"/>
                <w:szCs w:val="24"/>
                <w:lang w:eastAsia="ru-RU"/>
              </w:rPr>
              <w:t xml:space="preserve">медицинскую </w:t>
            </w:r>
            <w:r>
              <w:rPr>
                <w:i/>
                <w:sz w:val="24"/>
                <w:szCs w:val="24"/>
                <w:lang w:eastAsia="ru-RU"/>
              </w:rPr>
              <w:t xml:space="preserve">помощь в соответствии со стандартами Минздрава России в условиях </w:t>
            </w:r>
            <w:r w:rsidR="00326BEF">
              <w:rPr>
                <w:i/>
                <w:sz w:val="24"/>
                <w:szCs w:val="24"/>
                <w:lang w:eastAsia="ru-RU"/>
              </w:rPr>
              <w:t>лечебно-профилактических учреждений</w:t>
            </w:r>
            <w:r>
              <w:rPr>
                <w:i/>
                <w:sz w:val="24"/>
                <w:szCs w:val="24"/>
                <w:lang w:eastAsia="ru-RU"/>
              </w:rPr>
              <w:t xml:space="preserve"> по месту </w:t>
            </w:r>
            <w:r w:rsidR="00326BEF">
              <w:rPr>
                <w:i/>
                <w:sz w:val="24"/>
                <w:szCs w:val="24"/>
                <w:lang w:eastAsia="ru-RU"/>
              </w:rPr>
              <w:t xml:space="preserve">Вашего </w:t>
            </w:r>
            <w:r>
              <w:rPr>
                <w:i/>
                <w:sz w:val="24"/>
                <w:szCs w:val="24"/>
                <w:lang w:eastAsia="ru-RU"/>
              </w:rPr>
              <w:t xml:space="preserve">жительства. Характер получаемых с помощью </w:t>
            </w:r>
            <w:r w:rsidR="00326BEF">
              <w:rPr>
                <w:i/>
                <w:sz w:val="24"/>
                <w:szCs w:val="24"/>
                <w:lang w:eastAsia="ru-RU"/>
              </w:rPr>
              <w:t xml:space="preserve">диагностического </w:t>
            </w:r>
            <w:r>
              <w:rPr>
                <w:i/>
                <w:sz w:val="24"/>
                <w:szCs w:val="24"/>
                <w:lang w:eastAsia="ru-RU"/>
              </w:rPr>
              <w:t xml:space="preserve">инструмента данных обуславливает отсутствие необходимости </w:t>
            </w:r>
            <w:r w:rsidR="00326BEF">
              <w:rPr>
                <w:i/>
                <w:sz w:val="24"/>
                <w:szCs w:val="24"/>
                <w:lang w:eastAsia="ru-RU"/>
              </w:rPr>
              <w:t>их</w:t>
            </w:r>
            <w:r>
              <w:rPr>
                <w:i/>
                <w:sz w:val="24"/>
                <w:szCs w:val="24"/>
                <w:lang w:eastAsia="ru-RU"/>
              </w:rPr>
              <w:t xml:space="preserve"> повторного </w:t>
            </w:r>
            <w:r w:rsidR="00326BEF">
              <w:rPr>
                <w:i/>
                <w:sz w:val="24"/>
                <w:szCs w:val="24"/>
                <w:lang w:eastAsia="ru-RU"/>
              </w:rPr>
              <w:t>оценивания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326BEF">
              <w:rPr>
                <w:i/>
                <w:sz w:val="24"/>
                <w:szCs w:val="24"/>
                <w:lang w:eastAsia="ru-RU"/>
              </w:rPr>
              <w:t>при</w:t>
            </w:r>
            <w:r>
              <w:rPr>
                <w:i/>
                <w:sz w:val="24"/>
                <w:szCs w:val="24"/>
                <w:lang w:eastAsia="ru-RU"/>
              </w:rPr>
              <w:t xml:space="preserve"> продолж</w:t>
            </w:r>
            <w:r w:rsidR="00326BEF">
              <w:rPr>
                <w:i/>
                <w:sz w:val="24"/>
                <w:szCs w:val="24"/>
                <w:lang w:eastAsia="ru-RU"/>
              </w:rPr>
              <w:t>ении</w:t>
            </w:r>
            <w:r>
              <w:rPr>
                <w:i/>
                <w:sz w:val="24"/>
                <w:szCs w:val="24"/>
                <w:lang w:eastAsia="ru-RU"/>
              </w:rPr>
              <w:t xml:space="preserve"> после участия в исследовании лечения.</w:t>
            </w:r>
          </w:p>
        </w:tc>
      </w:tr>
      <w:tr w:rsidR="00010972" w14:paraId="76649089" w14:textId="77777777" w:rsidTr="00281AFB">
        <w:trPr>
          <w:trHeight w:val="5948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7BD4C" w14:textId="77777777" w:rsidR="00010972" w:rsidRDefault="00232E88">
            <w:pPr>
              <w:pStyle w:val="ICFBodyText"/>
              <w:spacing w:before="48" w:after="0"/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  <w:lastRenderedPageBreak/>
              <w:t>Ожидаемый риск и неудобства при участии в исследовании, возможные нежелательные РЕАКЦИИ</w:t>
            </w:r>
          </w:p>
          <w:p w14:paraId="7475FC2D" w14:textId="4F5CBC68" w:rsidR="00010972" w:rsidRDefault="00232E88" w:rsidP="00281AFB">
            <w:pPr>
              <w:spacing w:after="0" w:line="240" w:lineRule="auto"/>
              <w:jc w:val="both"/>
            </w:pPr>
            <w:r>
              <w:rPr>
                <w:i/>
                <w:sz w:val="24"/>
                <w:szCs w:val="24"/>
                <w:lang w:eastAsia="ru-RU"/>
              </w:rPr>
              <w:t>Потенциальные риски при проведении психометрической диагностики являются редким явлением. Они могут быть связаны с возможной негативной эмоциональной реакцией или психологическим дискомфортом отдельных пациентов. Учёт показаний для применения видов</w:t>
            </w:r>
            <w:r w:rsidR="00326BEF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sz w:val="24"/>
                <w:szCs w:val="24"/>
                <w:lang w:eastAsia="ru-RU"/>
              </w:rPr>
              <w:t>психодиагностики минимизирует эти риски. Вероятность возникновения побочных эффектов, свойственных применяемым при лечении медикаментозным препаратам, не превышает таковую в случае их приёма вне протокола данного научного исследования.</w:t>
            </w:r>
          </w:p>
          <w:p w14:paraId="6D5835F1" w14:textId="6E5AB480" w:rsidR="00010972" w:rsidRDefault="00326BEF" w:rsidP="00281AFB">
            <w:pPr>
              <w:spacing w:after="0" w:line="240" w:lineRule="auto"/>
              <w:jc w:val="both"/>
            </w:pPr>
            <w:r>
              <w:rPr>
                <w:i/>
                <w:sz w:val="24"/>
                <w:szCs w:val="24"/>
                <w:lang w:eastAsia="ru-RU"/>
              </w:rPr>
              <w:t>Апробируемый метод</w:t>
            </w:r>
            <w:r w:rsidR="00232E88">
              <w:rPr>
                <w:i/>
                <w:sz w:val="24"/>
                <w:szCs w:val="24"/>
                <w:lang w:eastAsia="ru-RU"/>
              </w:rPr>
              <w:t xml:space="preserve"> оценки </w:t>
            </w:r>
            <w:r>
              <w:rPr>
                <w:i/>
                <w:sz w:val="24"/>
                <w:szCs w:val="24"/>
                <w:lang w:eastAsia="ru-RU"/>
              </w:rPr>
              <w:t xml:space="preserve">стрессовой реакции на пандемию </w:t>
            </w:r>
            <w:r>
              <w:rPr>
                <w:i/>
                <w:sz w:val="24"/>
                <w:szCs w:val="24"/>
                <w:lang w:val="en-US" w:eastAsia="ru-RU"/>
              </w:rPr>
              <w:t>COVID</w:t>
            </w:r>
            <w:r w:rsidRPr="00326BEF">
              <w:rPr>
                <w:i/>
                <w:sz w:val="24"/>
                <w:szCs w:val="24"/>
                <w:lang w:eastAsia="ru-RU"/>
              </w:rPr>
              <w:t>-19</w:t>
            </w:r>
            <w:r w:rsidR="00232E88">
              <w:rPr>
                <w:i/>
                <w:sz w:val="24"/>
                <w:szCs w:val="24"/>
                <w:lang w:eastAsia="ru-RU"/>
              </w:rPr>
              <w:t>, являясь методом психологической диагностики, не способен оказывать негативного влияния на здоровье женщин в период беременности и грудного вскармливания, а также токсического и тератогенного действия на эмбрион, на плод. Разрабатываемый способ диагностики не влияет на репродуктивную систему мужчин - участников исследования, на здоровье половых партнерш участников исследования, на эмбрион и плод, если зачатие произошло в период участия мужчины в исследовании или после его завершения; не требует забора крови для выполнения анализов, проведения дополнительных исследований (КТ, МРТ и т.д.)</w:t>
            </w:r>
          </w:p>
          <w:p w14:paraId="6C1A5875" w14:textId="77777777" w:rsidR="00010972" w:rsidRDefault="00232E88" w:rsidP="00281AFB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Участнику исследования необходимо стремится с максимальной открытости в ответах на вопросы процедур исследования.</w:t>
            </w:r>
          </w:p>
          <w:p w14:paraId="49C06EB9" w14:textId="77777777" w:rsidR="00010972" w:rsidRPr="006B79CD" w:rsidRDefault="00232E88" w:rsidP="00281AFB">
            <w:pPr>
              <w:pStyle w:val="ICFBodyText"/>
              <w:tabs>
                <w:tab w:val="right" w:pos="9072"/>
              </w:tabs>
              <w:spacing w:before="48" w:after="0"/>
              <w:rPr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 xml:space="preserve">В случае развития непредвиденных реакций на процедуры исследования, пожалуйста, свяжитесь с Вашим врачом-исследователем. </w:t>
            </w:r>
          </w:p>
        </w:tc>
      </w:tr>
      <w:tr w:rsidR="00010972" w14:paraId="766CFA2C" w14:textId="77777777" w:rsidTr="009D3711">
        <w:trPr>
          <w:trHeight w:val="734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D61A" w14:textId="77777777" w:rsidR="00010972" w:rsidRDefault="00232E88">
            <w:pPr>
              <w:pStyle w:val="ICFBodyText"/>
              <w:tabs>
                <w:tab w:val="right" w:pos="9072"/>
              </w:tabs>
              <w:spacing w:before="48" w:after="0"/>
              <w:ind w:right="-792"/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  <w:t>получите ли вы пользу от участия в исследовании?</w:t>
            </w:r>
          </w:p>
          <w:p w14:paraId="7FEE5CD9" w14:textId="28CB86A4" w:rsidR="00010972" w:rsidRPr="00326BEF" w:rsidRDefault="00232E88">
            <w:pPr>
              <w:spacing w:after="90"/>
              <w:jc w:val="both"/>
            </w:pPr>
            <w:r>
              <w:rPr>
                <w:i/>
                <w:sz w:val="24"/>
                <w:szCs w:val="24"/>
                <w:lang w:eastAsia="ru-RU"/>
              </w:rPr>
              <w:t xml:space="preserve">Предполагается, что польза от участия в исследовании связана с получением Вашим лечащим врачом более полной информации о пациенте и </w:t>
            </w:r>
            <w:proofErr w:type="gramStart"/>
            <w:r>
              <w:rPr>
                <w:i/>
                <w:sz w:val="24"/>
                <w:szCs w:val="24"/>
                <w:lang w:eastAsia="ru-RU"/>
              </w:rPr>
              <w:t>возможностью</w:t>
            </w:r>
            <w:proofErr w:type="gramEnd"/>
            <w:r>
              <w:rPr>
                <w:i/>
                <w:sz w:val="24"/>
                <w:szCs w:val="24"/>
                <w:lang w:eastAsia="ru-RU"/>
              </w:rPr>
              <w:t xml:space="preserve"> в связи с этим планировать более персонализированную программу лечения.</w:t>
            </w:r>
          </w:p>
        </w:tc>
      </w:tr>
      <w:tr w:rsidR="00010972" w14:paraId="3C191328" w14:textId="77777777" w:rsidTr="009D3711">
        <w:trPr>
          <w:trHeight w:val="1410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683D" w14:textId="77777777" w:rsidR="00010972" w:rsidRDefault="00232E88">
            <w:pPr>
              <w:pStyle w:val="ICFBodyText"/>
              <w:tabs>
                <w:tab w:val="right" w:pos="9072"/>
              </w:tabs>
              <w:spacing w:before="48" w:after="0"/>
              <w:ind w:right="-792"/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  <w:t>доступны ли иные методы лечения?</w:t>
            </w:r>
          </w:p>
          <w:p w14:paraId="59AF7B46" w14:textId="32C5D65F" w:rsidR="00010972" w:rsidRPr="00326BEF" w:rsidRDefault="00232E88">
            <w:pPr>
              <w:spacing w:after="90" w:line="240" w:lineRule="auto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Вместо участия в исследовании Вы можете получать </w:t>
            </w:r>
            <w:r w:rsidR="00326BEF">
              <w:rPr>
                <w:sz w:val="24"/>
                <w:szCs w:val="24"/>
                <w:lang w:eastAsia="ru-RU"/>
              </w:rPr>
              <w:t>медицинскую</w:t>
            </w:r>
            <w:r>
              <w:rPr>
                <w:sz w:val="24"/>
                <w:szCs w:val="24"/>
                <w:lang w:eastAsia="ru-RU"/>
              </w:rPr>
              <w:t xml:space="preserve"> помощь в соответствии со стандартом Минздрава Российской Федерации без дополнительного психологического обследования. Ваш врач-исследователь более подробно расскажет Вам о доступных в настоящий момент средствах и методах лечения, применяемых методах диагностики. </w:t>
            </w:r>
            <w:r>
              <w:rPr>
                <w:rFonts w:cs="Arial"/>
                <w:sz w:val="24"/>
                <w:szCs w:val="24"/>
              </w:rPr>
              <w:t>Он также объяснит Вам пользу и риски, связанные с ними.</w:t>
            </w:r>
          </w:p>
        </w:tc>
      </w:tr>
      <w:tr w:rsidR="00010972" w14:paraId="4F26CF8D" w14:textId="77777777" w:rsidTr="00281AFB">
        <w:trPr>
          <w:trHeight w:val="296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C07F" w14:textId="77777777" w:rsidR="00010972" w:rsidRPr="006B79CD" w:rsidRDefault="00232E88">
            <w:pPr>
              <w:pStyle w:val="af"/>
              <w:rPr>
                <w:lang w:val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  <w:lang w:val="ru-RU" w:eastAsia="ru-RU"/>
              </w:rPr>
              <w:t>Компенсация за возможный ущерб, связанный с участием в исследовании</w:t>
            </w:r>
            <w:r>
              <w:rPr>
                <w:rFonts w:ascii="Calibri" w:hAnsi="Calibri"/>
                <w:b/>
                <w:sz w:val="24"/>
                <w:szCs w:val="24"/>
                <w:lang w:val="ru-RU"/>
              </w:rPr>
              <w:t xml:space="preserve"> </w:t>
            </w:r>
          </w:p>
          <w:p w14:paraId="1CE58F3F" w14:textId="6ABDCDE8" w:rsidR="00010972" w:rsidRDefault="00232E88">
            <w:pPr>
              <w:pStyle w:val="af"/>
              <w:jc w:val="both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Компенсация риска причинения вреда жизни, здоровью пациента в результате проведения исследования не предусмотрена протоколом исследования, поскольку специфические риски, связанные с психологической диагностикой, отсутствуют.</w:t>
            </w:r>
          </w:p>
          <w:p w14:paraId="2DB525D3" w14:textId="5C53BFEB" w:rsidR="00010972" w:rsidRDefault="00232E88">
            <w:pPr>
              <w:pStyle w:val="af"/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В случае если у вас есть полис добровольного медицинского страхования, Вам необходимо изучить условия страхования и ознакомиться с имеющимися в них ограничениями, поскольку участие в научном исследовании может повлиять на условия добровольного медицинского страхования и на право получения медицинской помощи в рамках добровольного медицинского страхования. </w:t>
            </w:r>
          </w:p>
          <w:p w14:paraId="4DBC62CA" w14:textId="702526F0" w:rsidR="00010972" w:rsidRPr="00326BEF" w:rsidRDefault="00232E88">
            <w:pPr>
              <w:pStyle w:val="af"/>
              <w:jc w:val="both"/>
              <w:rPr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В любом случае в соответствии с действующим законодательством Вы имеете право на получение бесплатной медицинской помощи </w:t>
            </w:r>
            <w:bookmarkStart w:id="1" w:name="p246"/>
            <w:bookmarkEnd w:id="1"/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в объеме, установленном </w:t>
            </w:r>
            <w:hyperlink r:id="rId8" w:tgtFrame="Постановление Правительства РФ от 04.10.2010 N 782 О Программе государственных гарантий оказания гражданам Российской Федерации бесплатной медицинской помощи на 2011 год&quot;">
              <w:r>
                <w:rPr>
                  <w:rStyle w:val="ListLabel4"/>
                </w:rPr>
                <w:t>базовой</w:t>
              </w:r>
            </w:hyperlink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 и территориальной программами обязательного медицинского страхования.</w:t>
            </w:r>
            <w:bookmarkStart w:id="2" w:name="p247"/>
            <w:bookmarkEnd w:id="2"/>
          </w:p>
        </w:tc>
      </w:tr>
      <w:tr w:rsidR="00010972" w14:paraId="26522932" w14:textId="77777777" w:rsidTr="009D3711">
        <w:trPr>
          <w:trHeight w:val="2730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2AD8" w14:textId="77777777" w:rsidR="00010972" w:rsidRDefault="00232E88">
            <w:pPr>
              <w:pStyle w:val="ICFBodyText"/>
              <w:spacing w:before="48" w:after="0"/>
              <w:rPr>
                <w:rFonts w:ascii="Calibri" w:hAnsi="Calibri"/>
                <w:b/>
                <w:caps/>
                <w:sz w:val="20"/>
                <w:lang w:val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  <w:lastRenderedPageBreak/>
              <w:t>За чей счет осуществляется проведение исследования?</w:t>
            </w:r>
          </w:p>
          <w:p w14:paraId="3E79530C" w14:textId="77777777" w:rsidR="00010972" w:rsidRPr="006B79CD" w:rsidRDefault="00232E88" w:rsidP="00281AFB">
            <w:pPr>
              <w:pStyle w:val="ICFBodyText"/>
              <w:tabs>
                <w:tab w:val="right" w:pos="9072"/>
              </w:tabs>
              <w:spacing w:before="48" w:after="0"/>
              <w:jc w:val="both"/>
              <w:rPr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Проведение данного исследования, включая оплату работы клиники и врача-исследователя осуществляется за счет средств бюджета Российской Федерации.</w:t>
            </w:r>
          </w:p>
          <w:p w14:paraId="4F73BE23" w14:textId="77777777" w:rsidR="00010972" w:rsidRPr="006B79CD" w:rsidRDefault="00232E88" w:rsidP="009D3711">
            <w:pPr>
              <w:pStyle w:val="ICFBodyText"/>
              <w:tabs>
                <w:tab w:val="right" w:pos="9072"/>
              </w:tabs>
              <w:spacing w:before="48" w:after="0"/>
              <w:jc w:val="both"/>
              <w:rPr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Процедуры исследования, необходимые для данного исследования, будут для Вас бесплатными. Расходы на проведение лечения и обследований, не назначенных Вам лечащим врачом и не связанных с Вашим участием в исследовании, должны быть оплачены Вами, если они не являются частью стандартной программы медицинской помощи в РФ и не обеспечены государством (обязательное медицинское страхование) или Вашей страховой компанией (добровольное медицинское страхование).</w:t>
            </w:r>
          </w:p>
        </w:tc>
      </w:tr>
      <w:tr w:rsidR="00010972" w14:paraId="09A1D907" w14:textId="77777777" w:rsidTr="009D3711">
        <w:trPr>
          <w:trHeight w:val="1083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2CE5" w14:textId="77777777" w:rsidR="00010972" w:rsidRPr="009D3711" w:rsidRDefault="00232E88">
            <w:pPr>
              <w:pStyle w:val="ICFBodyText"/>
              <w:spacing w:before="48" w:after="0"/>
              <w:rPr>
                <w:rFonts w:asciiTheme="minorHAnsi" w:hAnsiTheme="minorHAnsi" w:cstheme="minorHAnsi"/>
                <w:b/>
                <w:caps/>
                <w:sz w:val="24"/>
                <w:szCs w:val="24"/>
                <w:lang w:val="ru-RU"/>
              </w:rPr>
            </w:pPr>
            <w:r w:rsidRPr="009D3711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ru-RU"/>
              </w:rPr>
              <w:t>ВЫПЛАТЫ И КОМПЕНСАЦИЯ ЗА УЧАСТИЕ В ИССЛЕДОВАНИИ</w:t>
            </w:r>
          </w:p>
          <w:p w14:paraId="2DCA1424" w14:textId="475ED6BA" w:rsidR="00010972" w:rsidRDefault="00232E88" w:rsidP="009D3711">
            <w:pPr>
              <w:pStyle w:val="ICFBodyText"/>
              <w:tabs>
                <w:tab w:val="right" w:pos="9072"/>
              </w:tabs>
              <w:spacing w:before="48" w:after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D37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Каких-либо выплат за Ваше участие в данном исследовании не предусмотрено.</w:t>
            </w:r>
          </w:p>
          <w:p w14:paraId="1C6073BE" w14:textId="2C6505C3" w:rsidR="009D3711" w:rsidRPr="009D3711" w:rsidRDefault="009D3711" w:rsidP="009D3711">
            <w:pPr>
              <w:pStyle w:val="ICFBodyText"/>
              <w:tabs>
                <w:tab w:val="right" w:pos="9072"/>
              </w:tabs>
              <w:spacing w:before="48" w:after="0"/>
              <w:jc w:val="both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___________________________________________</w:t>
            </w:r>
            <w:r w:rsidRPr="009D3711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_____________________________________________________________________________________</w:t>
            </w:r>
          </w:p>
          <w:p w14:paraId="61E3E864" w14:textId="77777777" w:rsidR="009D3711" w:rsidRDefault="009D3711" w:rsidP="009D3711">
            <w:pPr>
              <w:pStyle w:val="ICFBodyText"/>
              <w:tabs>
                <w:tab w:val="righ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9D371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ДОСТУП И ОБРАБОТКА МЕДИЦИНСКОЙ ИНФОРМАЦИИ, СОДЕРЖАЩЕЙ ваши ПЕРСОНАЛЬНЫЕ ДАННЫЕ</w:t>
            </w:r>
          </w:p>
          <w:p w14:paraId="42CA2F71" w14:textId="16E6290D" w:rsidR="009D3711" w:rsidRPr="009D3711" w:rsidRDefault="009D3711" w:rsidP="009D3711">
            <w:pPr>
              <w:pStyle w:val="ICFBodyText"/>
              <w:tabs>
                <w:tab w:val="right" w:pos="9072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D37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Если Вы согласитесь участвовать в данном исследовании, врач-исследователь получит доступ к медицинской информации, содержащей Ваши персональные данные. Право на обработку Ваших персональных данных, включая данные о состоянии Вашего здоровья, имеет врач-исследователь либо иное уполномоченное им лицо, профессионально занимающееся медицинской деятельностью и обязанное в соответствии с законодательством Российской Федерации сохранять врачебную тайну. При наступлении страхового случая право на обработку </w:t>
            </w:r>
            <w:proofErr w:type="gramStart"/>
            <w:r w:rsidRPr="009D37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Ваших персональных данных согласно действующему законодательству</w:t>
            </w:r>
            <w:proofErr w:type="gramEnd"/>
            <w:r w:rsidRPr="009D37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также имеет страховая компания, осуществляющая обязательное страхование жизни и здоровья пациентов, участвующих в данном исследовании. </w:t>
            </w:r>
          </w:p>
          <w:p w14:paraId="618AE45B" w14:textId="77777777" w:rsidR="009D3711" w:rsidRPr="009D3711" w:rsidRDefault="009D3711" w:rsidP="009D3711">
            <w:pPr>
              <w:pStyle w:val="ICFBodyText"/>
              <w:spacing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D37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Врач-исследователь и другие сотрудники исследовательского центра могут предоставить доступ к медицинской информации, содержащей Ваши персональные данные, сотрудникам контролирующих органов и организаций, аудиторам, независимым этическим комитетам. Такой доступ предоставляется только в том случае, если это необходимо для проверки относящейся к исследованию деятельности и документации, проводимой для подтверждения соответствия этой деятельности, а также для контроля соблюдения прав пациентов – участников исследования. Все лица, получающие право доступа к Вашим персональным данным, обязаны в соответствии с законодательством Российской Федерации соблюдать конфиденциальность в отношении таких данных. В частности, документы и их копии, содержащие Ваши персональные данные, не могут выноситься из медицинской организации без Вашего письменного согласия за исключением случаев обезличивания персональных данных. </w:t>
            </w:r>
          </w:p>
          <w:p w14:paraId="28675CE3" w14:textId="77777777" w:rsidR="009D3711" w:rsidRPr="009D3711" w:rsidRDefault="009D3711" w:rsidP="009D3711">
            <w:pPr>
              <w:pStyle w:val="ICFBodyText"/>
              <w:spacing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D37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Данные, полученные в ходе исследования, включая сведения медицинского характера, будут обезличены врачом-исследователем и защищены присвоенным Вам уникальным кодом. Таким образом обезличенная информация будет храниться врачом-исследователем в ФГБУ НМИЦ ПН им. В.М. Бехтерева необходимое время как в печатном, так и электронном виде и может быть использована при анализе результатов исследования, подготовке соответствующих отчетов, в научных публикациях.</w:t>
            </w:r>
          </w:p>
          <w:p w14:paraId="20634489" w14:textId="77777777" w:rsidR="009D3711" w:rsidRPr="009D3711" w:rsidRDefault="009D3711" w:rsidP="009D3711">
            <w:pPr>
              <w:pStyle w:val="ICFBodyText"/>
              <w:spacing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D37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Иная передача третьим лицам данных, получаемых в ходе исследования, включая касающиеся Вас сведения медицинского характера, допускается только в случаях, прямо предусмотренных действующим законодательством, либо при условии предварительного обезличивания Ваших персональных данных, либо после получения Вашего письменного согласия на такую передачу.</w:t>
            </w:r>
          </w:p>
          <w:p w14:paraId="1B490DF8" w14:textId="77777777" w:rsidR="009D3711" w:rsidRPr="009D3711" w:rsidRDefault="009D3711" w:rsidP="009D3711">
            <w:pPr>
              <w:pStyle w:val="ICFBodyText"/>
              <w:spacing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D37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Если Вы в какой-то момент решите прекратить свое участие в исследовании, то врач-исследователь имеет право использовать информацию, полученную к этому моменту. </w:t>
            </w:r>
          </w:p>
          <w:p w14:paraId="5CA9A089" w14:textId="77777777" w:rsidR="009D3711" w:rsidRPr="009D3711" w:rsidRDefault="009D3711" w:rsidP="009D3711">
            <w:pPr>
              <w:pStyle w:val="ICFBodyText"/>
              <w:spacing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D37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Ваш врач-исследователь будет хранить Вашу медицинскую документацию и список, позволяющий идентифицировать Вас по Вашему уникальному коду в течение как минимум 5 лет.</w:t>
            </w:r>
          </w:p>
          <w:p w14:paraId="72807F82" w14:textId="77777777" w:rsidR="009D3711" w:rsidRPr="009D3711" w:rsidRDefault="009D3711" w:rsidP="009D3711">
            <w:pPr>
              <w:pStyle w:val="ICFBodyText"/>
              <w:spacing w:after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D37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Вы имеете право запросить касающуюся Вас медицинскую информацию, хранимую у Вашего врача и в исследовательском центре. Вы также имеете право потребовать, чтобы все неточности в </w:t>
            </w:r>
            <w:r w:rsidRPr="009D37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данных были исправлены. Если Вы захотите сделать это, Вам нужно будет обратиться к своему врачу-исследователю.</w:t>
            </w:r>
          </w:p>
          <w:p w14:paraId="6905412A" w14:textId="46A892F7" w:rsidR="009D3711" w:rsidRPr="009D3711" w:rsidRDefault="009D3711" w:rsidP="009D3711">
            <w:pPr>
              <w:pStyle w:val="ICFBodyText"/>
              <w:tabs>
                <w:tab w:val="right" w:pos="9072"/>
              </w:tabs>
              <w:spacing w:before="48" w:after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D37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Соглашаясь на участие в исследовании и подписывая форму информированного согласия, Вы в том числе подтверждаете, что проинформированы об условиях обработки и разрешаете прямой доступ к своей медицинской информации на описанных условиях. Если Вы не согласны с указанными условиями, Вам следует отказаться от участия в исследовании.</w:t>
            </w:r>
          </w:p>
        </w:tc>
      </w:tr>
      <w:tr w:rsidR="00010972" w14:paraId="03D0E622" w14:textId="77777777" w:rsidTr="009D3711">
        <w:trPr>
          <w:trHeight w:val="2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F90C" w14:textId="77777777" w:rsidR="00010972" w:rsidRDefault="00232E88">
            <w:pPr>
              <w:pStyle w:val="ICFBodyText"/>
              <w:spacing w:before="48" w:after="0"/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  <w:lastRenderedPageBreak/>
              <w:t>Что произойдет, если Вы измените свое решение?</w:t>
            </w:r>
          </w:p>
          <w:p w14:paraId="17AA8584" w14:textId="638C6ED6" w:rsidR="00010972" w:rsidRDefault="00232E88" w:rsidP="00281AFB">
            <w:pPr>
              <w:tabs>
                <w:tab w:val="right" w:pos="9072"/>
              </w:tabs>
              <w:spacing w:before="48" w:after="0"/>
              <w:jc w:val="both"/>
              <w:rPr>
                <w:b/>
                <w:i/>
                <w:cap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Ваше участие в данном исследовании является добровольным. Вы не обязаны принимать участие в этом научном исследовании. Согласившись на участие в исследовании сейчас, Вы можете изменить свое решение позже. Вы можете прекратить участие в исследовании в любой момент времени. Ваше решение не повлияет на оказание Вам любой медицинской помощи, предоставление медицинских препаратов или оборудования, которые Вам должны быть предоставлены.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10972" w14:paraId="586899F5" w14:textId="77777777" w:rsidTr="009D3711">
        <w:trPr>
          <w:trHeight w:val="2157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5D47" w14:textId="77777777" w:rsidR="00010972" w:rsidRDefault="00232E88">
            <w:pPr>
              <w:pStyle w:val="ICFBodyText"/>
              <w:spacing w:before="48" w:after="0"/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  <w:t>МОГУТ ЛИ ВАС ВЫВЕСТИ ИЗ ИССЛЕДОВАНИЯ?</w:t>
            </w:r>
          </w:p>
          <w:p w14:paraId="681C25BD" w14:textId="77777777" w:rsidR="00010972" w:rsidRDefault="00232E88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Ваш врач-исследователь имеет право в любое время вывести Вас из исследования с Вашего согласия или без него. Эти решения могут быть приняты, если:</w:t>
            </w:r>
          </w:p>
          <w:p w14:paraId="1AE09F4D" w14:textId="77777777" w:rsidR="00010972" w:rsidRDefault="00232E88">
            <w:pPr>
              <w:pStyle w:val="ICFBullet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продолжение участия в данном исследовании не соответствует Вашим интересам с медицинской точки зрения;</w:t>
            </w:r>
          </w:p>
          <w:p w14:paraId="364C13B5" w14:textId="77777777" w:rsidR="00010972" w:rsidRDefault="00232E88">
            <w:pPr>
              <w:pStyle w:val="ICFBullet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Вы не следуете указаниям Вашего врача-исследователя;</w:t>
            </w:r>
          </w:p>
          <w:p w14:paraId="5D531C11" w14:textId="4427A6A3" w:rsidR="00010972" w:rsidRPr="009D3711" w:rsidRDefault="00232E88" w:rsidP="009D3711">
            <w:pPr>
              <w:pStyle w:val="ICFBullet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сследование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прекращается</w:t>
            </w:r>
            <w:proofErr w:type="spellEnd"/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 досрочно.</w:t>
            </w:r>
          </w:p>
        </w:tc>
      </w:tr>
      <w:tr w:rsidR="00010972" w14:paraId="3E75C6CA" w14:textId="77777777" w:rsidTr="009D3711">
        <w:trPr>
          <w:trHeight w:val="2576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276B" w14:textId="77777777" w:rsidR="00010972" w:rsidRDefault="00232E88">
            <w:pPr>
              <w:pStyle w:val="ICFBodyText"/>
              <w:spacing w:before="48" w:after="0"/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  <w:t>что произойдет по окончании исследования или при досрочном выбытии из исследования?</w:t>
            </w:r>
          </w:p>
          <w:p w14:paraId="21DFFE6D" w14:textId="5AB49974" w:rsidR="00010972" w:rsidRDefault="00232E88">
            <w:pPr>
              <w:pStyle w:val="ICFBodyText"/>
              <w:spacing w:after="0"/>
              <w:jc w:val="both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Если Вы решите досрочно прекратить участие в исследовании, Вы продолжите получать медицинскую помощь в соответствии со стандартами Минздрава России.</w:t>
            </w:r>
          </w:p>
          <w:p w14:paraId="29306B2C" w14:textId="77777777" w:rsidR="00010972" w:rsidRPr="006B79CD" w:rsidRDefault="00232E88">
            <w:pPr>
              <w:pStyle w:val="ICFBodyText"/>
              <w:tabs>
                <w:tab w:val="right" w:pos="9072"/>
              </w:tabs>
              <w:spacing w:after="0"/>
              <w:jc w:val="both"/>
              <w:rPr>
                <w:lang w:val="ru-RU"/>
              </w:rPr>
            </w:pPr>
            <w:r>
              <w:rPr>
                <w:rFonts w:ascii="Calibri" w:hAnsi="Calibri"/>
                <w:iCs/>
                <w:sz w:val="24"/>
                <w:szCs w:val="24"/>
                <w:lang w:val="ru-RU"/>
              </w:rPr>
              <w:t>В случае появления нежелательных реакций после того, как Вы закончите участие в исследовании, пожалуйста, сообщите о них Вашему врачу-исследователю. Ваш врач-исследователь сможет добавить эти данные к информации, собранной в ходе Вашего участия в исследовании.</w:t>
            </w:r>
          </w:p>
          <w:p w14:paraId="418C4D14" w14:textId="77777777" w:rsidR="00010972" w:rsidRPr="006B79CD" w:rsidRDefault="00232E88">
            <w:pPr>
              <w:pStyle w:val="ICFBodyText"/>
              <w:spacing w:after="0"/>
              <w:rPr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Если Вы решите закончить участие в исследовании досрочно, Вы соглашаетесь не ограничивать использование уже собранных данных.</w:t>
            </w:r>
          </w:p>
        </w:tc>
      </w:tr>
      <w:tr w:rsidR="00010972" w14:paraId="3932C396" w14:textId="77777777" w:rsidTr="009D3711">
        <w:trPr>
          <w:trHeight w:val="4314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1B02" w14:textId="77777777" w:rsidR="00010972" w:rsidRDefault="00232E88">
            <w:pPr>
              <w:pStyle w:val="ICFBodyText"/>
              <w:spacing w:before="48" w:after="0"/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  <w:t xml:space="preserve">Контактная информация </w:t>
            </w:r>
          </w:p>
          <w:p w14:paraId="1A10FD96" w14:textId="77777777" w:rsidR="00010972" w:rsidRDefault="00232E88">
            <w:pPr>
              <w:pStyle w:val="Blank"/>
              <w:tabs>
                <w:tab w:val="right" w:pos="9072"/>
              </w:tabs>
              <w:spacing w:before="48" w:after="200"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Если у Вас есть вопросы об исследовании, пожалуйста, обратитесь к:</w:t>
            </w:r>
          </w:p>
          <w:p w14:paraId="18DD1F83" w14:textId="51874A07" w:rsidR="00010972" w:rsidRPr="00B308C8" w:rsidRDefault="00232E88" w:rsidP="00B308C8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308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Сорокину Михаилу Юрьевичу</w:t>
            </w:r>
            <w:r w:rsidR="00B308C8" w:rsidRPr="00B308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/Касьянов</w:t>
            </w:r>
            <w:r w:rsidR="00B308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</w:t>
            </w:r>
            <w:r w:rsidR="00B308C8" w:rsidRPr="00B308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Евгени</w:t>
            </w:r>
            <w:r w:rsidR="00B308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ю</w:t>
            </w:r>
            <w:r w:rsidR="00B308C8" w:rsidRPr="00B308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Дмитриевич</w:t>
            </w:r>
            <w:r w:rsidR="00B308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</w:t>
            </w:r>
            <w:r w:rsidR="00B308C8" w:rsidRPr="00B308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/Пальчиков</w:t>
            </w:r>
            <w:r w:rsidR="00B308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ой </w:t>
            </w:r>
            <w:r w:rsidR="00B308C8" w:rsidRPr="00B308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Екатерин</w:t>
            </w:r>
            <w:r w:rsidR="00B308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  <w:r w:rsidR="00B308C8" w:rsidRPr="00B308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Игоревн</w:t>
            </w:r>
            <w:r w:rsidR="00B308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</w:p>
          <w:p w14:paraId="760EAB05" w14:textId="0F2B86AE" w:rsidR="00010972" w:rsidRPr="00B308C8" w:rsidRDefault="00232E88">
            <w:pPr>
              <w:pStyle w:val="Blank"/>
              <w:tabs>
                <w:tab w:val="right" w:pos="9072"/>
              </w:tabs>
              <w:spacing w:before="48" w:after="200"/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по телефону: 8-812-670-02-32</w:t>
            </w:r>
            <w:r w:rsidR="00B308C8">
              <w:rPr>
                <w:rFonts w:ascii="Calibri" w:hAnsi="Calibri"/>
                <w:sz w:val="24"/>
                <w:szCs w:val="24"/>
                <w:lang w:val="ru-RU"/>
              </w:rPr>
              <w:t xml:space="preserve"> / </w:t>
            </w:r>
            <w:r w:rsidR="00686EA7">
              <w:rPr>
                <w:rFonts w:ascii="Calibri" w:hAnsi="Calibri"/>
                <w:sz w:val="24"/>
                <w:szCs w:val="24"/>
                <w:lang w:val="ru-RU"/>
              </w:rPr>
              <w:t>670-02-</w:t>
            </w:r>
            <w:r w:rsidR="00B308C8">
              <w:rPr>
                <w:rFonts w:ascii="Calibri" w:hAnsi="Calibri"/>
                <w:sz w:val="24"/>
                <w:szCs w:val="24"/>
                <w:lang w:val="ru-RU"/>
              </w:rPr>
              <w:t>33</w:t>
            </w:r>
          </w:p>
          <w:tbl>
            <w:tblPr>
              <w:tblW w:w="89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1721"/>
              <w:gridCol w:w="7253"/>
            </w:tblGrid>
            <w:tr w:rsidR="00010972" w14:paraId="12D425A3" w14:textId="77777777">
              <w:tc>
                <w:tcPr>
                  <w:tcW w:w="89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C3D521" w14:textId="77777777" w:rsidR="00010972" w:rsidRDefault="00232E88">
                  <w:pPr>
                    <w:spacing w:before="48" w:after="0"/>
                  </w:pPr>
                  <w:r>
                    <w:rPr>
                      <w:sz w:val="24"/>
                    </w:rPr>
                    <w:t>Ваш независимый этический комитет:</w:t>
                  </w:r>
                </w:p>
              </w:tc>
            </w:tr>
            <w:tr w:rsidR="00010972" w14:paraId="1D75A85A" w14:textId="77777777"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B49F1A" w14:textId="77777777" w:rsidR="00010972" w:rsidRDefault="00232E88">
                  <w:pPr>
                    <w:spacing w:before="48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Название</w:t>
                  </w:r>
                </w:p>
              </w:tc>
              <w:tc>
                <w:tcPr>
                  <w:tcW w:w="7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488DD2" w14:textId="77777777" w:rsidR="00010972" w:rsidRDefault="00232E88">
                  <w:pPr>
                    <w:spacing w:before="48" w:after="0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Независимый этический комитет при ФГБУ "Национальный медицинский исследовательский центр психиатрии и неврологии им. В.М. Бехтерева"</w:t>
                  </w:r>
                </w:p>
              </w:tc>
            </w:tr>
            <w:tr w:rsidR="00010972" w14:paraId="6AE65436" w14:textId="77777777"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C8504C" w14:textId="77777777" w:rsidR="00010972" w:rsidRDefault="00232E88">
                  <w:pPr>
                    <w:spacing w:before="48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Телефон</w:t>
                  </w:r>
                </w:p>
              </w:tc>
              <w:tc>
                <w:tcPr>
                  <w:tcW w:w="7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BD5804" w14:textId="77777777" w:rsidR="00010972" w:rsidRDefault="00232E88">
                  <w:pPr>
                    <w:spacing w:before="48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8-812-670-02-19</w:t>
                  </w:r>
                </w:p>
              </w:tc>
            </w:tr>
          </w:tbl>
          <w:p w14:paraId="213995C1" w14:textId="77777777" w:rsidR="00010972" w:rsidRDefault="00010972">
            <w:pPr>
              <w:pStyle w:val="ICFBodyText"/>
              <w:spacing w:before="48" w:after="0"/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</w:pPr>
          </w:p>
        </w:tc>
      </w:tr>
    </w:tbl>
    <w:p w14:paraId="6B862D5A" w14:textId="77777777" w:rsidR="00010972" w:rsidRDefault="00232E88">
      <w:r>
        <w:br w:type="page"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010972" w14:paraId="55420F88" w14:textId="77777777">
        <w:trPr>
          <w:trHeight w:val="65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CA10" w14:textId="77777777" w:rsidR="00010972" w:rsidRDefault="00232E88">
            <w:pPr>
              <w:pStyle w:val="ICFBodyText"/>
              <w:pageBreakBefore/>
              <w:spacing w:before="48" w:after="0"/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caps/>
                <w:sz w:val="24"/>
                <w:szCs w:val="24"/>
                <w:lang w:val="ru-RU"/>
              </w:rPr>
              <w:lastRenderedPageBreak/>
              <w:t xml:space="preserve">Если Вы согласны участвовать в исследовании, пожалуйста, внимательно прочитайте данный текст и поставьте свою подпись. </w:t>
            </w:r>
          </w:p>
          <w:p w14:paraId="6F027EBB" w14:textId="77777777" w:rsidR="00010972" w:rsidRDefault="00232E88">
            <w:pPr>
              <w:pStyle w:val="ICFBodyText"/>
              <w:tabs>
                <w:tab w:val="right" w:pos="9072"/>
              </w:tabs>
              <w:spacing w:before="48" w:after="0"/>
              <w:jc w:val="both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 xml:space="preserve">Если у Вас все еще остались какие-либо вопросы, пожалуйста, задайте их Вашему врачу-исследователю или персоналу исследовательского центра </w:t>
            </w: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прежде, чем</w:t>
            </w:r>
            <w:r>
              <w:rPr>
                <w:rFonts w:ascii="Calibri" w:hAnsi="Calibri" w:cs="Arial"/>
                <w:sz w:val="24"/>
                <w:szCs w:val="24"/>
                <w:lang w:val="ru-RU"/>
              </w:rPr>
              <w:t xml:space="preserve"> Вы подпишете этот документ.</w:t>
            </w:r>
          </w:p>
          <w:p w14:paraId="4DC4D19B" w14:textId="77777777" w:rsidR="00010972" w:rsidRDefault="00010972">
            <w:pPr>
              <w:pStyle w:val="ICFBodyText"/>
              <w:tabs>
                <w:tab w:val="right" w:pos="9072"/>
              </w:tabs>
              <w:spacing w:before="48" w:after="0"/>
              <w:jc w:val="both"/>
              <w:rPr>
                <w:rFonts w:ascii="Calibri" w:hAnsi="Calibri"/>
                <w:b/>
                <w:bCs/>
                <w:sz w:val="24"/>
                <w:szCs w:val="24"/>
                <w:lang w:val="ru-RU"/>
              </w:rPr>
            </w:pPr>
          </w:p>
          <w:p w14:paraId="12AA02F3" w14:textId="48F62473" w:rsidR="00010972" w:rsidRPr="004D7CF8" w:rsidRDefault="00232E88">
            <w:pPr>
              <w:pStyle w:val="ICFBodyText"/>
              <w:tabs>
                <w:tab w:val="right" w:pos="9072"/>
              </w:tabs>
              <w:spacing w:before="48" w:after="0"/>
              <w:jc w:val="both"/>
              <w:rPr>
                <w:rFonts w:ascii="Calibri" w:hAnsi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ru-RU"/>
              </w:rPr>
              <w:t>Форма Информированного Согласия на участие в исследовании</w:t>
            </w:r>
            <w:r w:rsidR="004D7CF8">
              <w:rPr>
                <w:rFonts w:ascii="Calibri" w:hAnsi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D7CF8" w:rsidRPr="004D7CF8">
              <w:rPr>
                <w:rFonts w:ascii="Calibri" w:hAnsi="Calibri"/>
                <w:b/>
                <w:bCs/>
                <w:sz w:val="24"/>
                <w:szCs w:val="24"/>
                <w:lang w:val="ru-RU"/>
              </w:rPr>
              <w:t>«Оценка психического здоровья населения в условиях коронавирусной эпидемии»</w:t>
            </w:r>
          </w:p>
          <w:p w14:paraId="1F3FDD60" w14:textId="77777777" w:rsidR="00010972" w:rsidRDefault="00232E88">
            <w:pPr>
              <w:pStyle w:val="ICFBodyText"/>
              <w:numPr>
                <w:ilvl w:val="0"/>
                <w:numId w:val="1"/>
              </w:numPr>
              <w:tabs>
                <w:tab w:val="right" w:pos="9072"/>
              </w:tabs>
              <w:spacing w:before="48" w:after="0"/>
              <w:ind w:left="0" w:firstLine="0"/>
              <w:jc w:val="both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Я прочитал/прочитала эту информацию.</w:t>
            </w:r>
          </w:p>
          <w:p w14:paraId="701C6F15" w14:textId="77777777" w:rsidR="00010972" w:rsidRDefault="00232E88">
            <w:pPr>
              <w:pStyle w:val="ICFBodyText"/>
              <w:numPr>
                <w:ilvl w:val="0"/>
                <w:numId w:val="1"/>
              </w:numPr>
              <w:tabs>
                <w:tab w:val="right" w:pos="9072"/>
              </w:tabs>
              <w:spacing w:before="48" w:after="0"/>
              <w:ind w:left="0" w:firstLine="0"/>
              <w:jc w:val="both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Информация напечатана на русском языке. Это язык, на котором я читаю, и который я понимаю.</w:t>
            </w:r>
          </w:p>
          <w:p w14:paraId="0DDE7636" w14:textId="77777777" w:rsidR="00010972" w:rsidRDefault="00232E88">
            <w:pPr>
              <w:pStyle w:val="ICFBodyText"/>
              <w:numPr>
                <w:ilvl w:val="0"/>
                <w:numId w:val="1"/>
              </w:numPr>
              <w:tabs>
                <w:tab w:val="right" w:pos="9072"/>
              </w:tabs>
              <w:spacing w:before="48" w:after="0"/>
              <w:ind w:left="0" w:firstLine="0"/>
              <w:jc w:val="both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Я получил/получила разъяснения об исследовании.</w:t>
            </w:r>
          </w:p>
          <w:p w14:paraId="2A69B994" w14:textId="2806811A" w:rsidR="00010972" w:rsidRDefault="00232E88">
            <w:pPr>
              <w:pStyle w:val="ICFBodyText"/>
              <w:numPr>
                <w:ilvl w:val="0"/>
                <w:numId w:val="1"/>
              </w:numPr>
              <w:tabs>
                <w:tab w:val="right" w:pos="9072"/>
              </w:tabs>
              <w:spacing w:before="48" w:after="0"/>
              <w:ind w:left="0" w:firstLine="0"/>
              <w:jc w:val="both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На мои вопросы об исследовании, возможных рисках, нежелательных реакциях, связанных с процедурами исследования, я получил/получила удовлетворившие меня ответы.</w:t>
            </w:r>
          </w:p>
          <w:p w14:paraId="350132F1" w14:textId="77777777" w:rsidR="00010972" w:rsidRDefault="00232E88">
            <w:pPr>
              <w:pStyle w:val="BodyText10-ICF"/>
              <w:numPr>
                <w:ilvl w:val="0"/>
                <w:numId w:val="1"/>
              </w:numPr>
              <w:tabs>
                <w:tab w:val="right" w:pos="9072"/>
              </w:tabs>
              <w:suppressAutoHyphens w:val="0"/>
              <w:spacing w:before="48" w:after="0" w:line="240" w:lineRule="auto"/>
              <w:ind w:left="0" w:firstLine="0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Я понимаю, что могу прекратить участие в исследовании в любой момент времени.</w:t>
            </w:r>
          </w:p>
          <w:p w14:paraId="0A0C08AB" w14:textId="77777777" w:rsidR="00010972" w:rsidRDefault="00232E88">
            <w:pPr>
              <w:pStyle w:val="BodyText10-ICF"/>
              <w:numPr>
                <w:ilvl w:val="0"/>
                <w:numId w:val="1"/>
              </w:numPr>
              <w:tabs>
                <w:tab w:val="right" w:pos="9072"/>
              </w:tabs>
              <w:suppressAutoHyphens w:val="0"/>
              <w:spacing w:before="48" w:after="0" w:line="240" w:lineRule="auto"/>
              <w:ind w:left="0" w:firstLine="0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На основе полученной информации я добровольно решил/решила принять участие в этом исследовании.</w:t>
            </w:r>
          </w:p>
          <w:p w14:paraId="0AB535AE" w14:textId="77777777" w:rsidR="00010972" w:rsidRDefault="00010972">
            <w:pPr>
              <w:pStyle w:val="BodyText10-ICF"/>
              <w:tabs>
                <w:tab w:val="right" w:pos="9072"/>
              </w:tabs>
              <w:suppressAutoHyphens w:val="0"/>
              <w:spacing w:before="48" w:after="0" w:line="240" w:lineRule="auto"/>
              <w:rPr>
                <w:rFonts w:ascii="Calibri" w:hAnsi="Calibri" w:cs="Arial"/>
                <w:sz w:val="24"/>
                <w:szCs w:val="24"/>
                <w:lang w:val="ru-RU"/>
              </w:rPr>
            </w:pPr>
          </w:p>
          <w:p w14:paraId="64D91878" w14:textId="18EC2C18" w:rsidR="00010972" w:rsidRDefault="00232E88">
            <w:pPr>
              <w:pStyle w:val="BodyText10-ICF"/>
              <w:tabs>
                <w:tab w:val="right" w:pos="9072"/>
              </w:tabs>
              <w:suppressAutoHyphens w:val="0"/>
              <w:spacing w:before="48" w:after="0" w:line="240" w:lineRule="auto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 xml:space="preserve">Я получил/получила подписанный и датированный экземпляр Информационного листка пациента </w:t>
            </w:r>
            <w:r>
              <w:rPr>
                <w:rFonts w:ascii="Calibri" w:hAnsi="Calibri" w:cs="Arial"/>
                <w:spacing w:val="-2"/>
                <w:sz w:val="24"/>
                <w:szCs w:val="24"/>
                <w:lang w:val="ru-RU"/>
              </w:rPr>
              <w:t>и Формы Информированного Согласия на участие в</w:t>
            </w:r>
            <w:r w:rsidR="004D7CF8">
              <w:rPr>
                <w:rFonts w:ascii="Calibri" w:hAnsi="Calibri" w:cs="Arial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hAnsi="Calibri" w:cs="Arial"/>
                <w:spacing w:val="-2"/>
                <w:sz w:val="24"/>
                <w:szCs w:val="24"/>
                <w:lang w:val="ru-RU"/>
              </w:rPr>
              <w:t>исследовании.</w:t>
            </w:r>
          </w:p>
          <w:p w14:paraId="778C9FA3" w14:textId="77777777" w:rsidR="00010972" w:rsidRDefault="00010972">
            <w:pPr>
              <w:pStyle w:val="BodyText10-ICF"/>
              <w:tabs>
                <w:tab w:val="center" w:pos="4677"/>
                <w:tab w:val="right" w:pos="9072"/>
                <w:tab w:val="right" w:pos="9355"/>
              </w:tabs>
              <w:spacing w:before="48" w:after="0" w:line="240" w:lineRule="auto"/>
              <w:rPr>
                <w:rFonts w:ascii="Calibri" w:hAnsi="Calibri" w:cs="Arial"/>
                <w:spacing w:val="-2"/>
                <w:sz w:val="24"/>
                <w:szCs w:val="24"/>
                <w:lang w:val="ru-RU"/>
              </w:rPr>
            </w:pPr>
          </w:p>
          <w:p w14:paraId="68D52D91" w14:textId="77777777" w:rsidR="00010972" w:rsidRDefault="00232E88">
            <w:pPr>
              <w:pStyle w:val="ICFBodyText"/>
              <w:tabs>
                <w:tab w:val="right" w:pos="9072"/>
              </w:tabs>
              <w:spacing w:after="0"/>
              <w:jc w:val="right"/>
              <w:rPr>
                <w:rFonts w:ascii="Calibri" w:hAnsi="Calibri" w:cs="TimesNewRomanPSMT"/>
                <w:sz w:val="24"/>
                <w:szCs w:val="24"/>
                <w:lang w:val="ru-RU" w:eastAsia="ru-RU"/>
              </w:rPr>
            </w:pPr>
            <w:r>
              <w:rPr>
                <w:rFonts w:ascii="Calibri" w:hAnsi="Calibri" w:cs="TimesNewRomanPSMT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10972" w14:paraId="592B2EA4" w14:textId="7777777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349" w:type="dxa"/>
              <w:tblBorders>
                <w:bottom w:val="single" w:sz="4" w:space="0" w:color="000000"/>
                <w:insideH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55"/>
              <w:gridCol w:w="753"/>
              <w:gridCol w:w="4141"/>
            </w:tblGrid>
            <w:tr w:rsidR="00010972" w14:paraId="4D4E47E0" w14:textId="77777777">
              <w:tc>
                <w:tcPr>
                  <w:tcW w:w="9349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25AB7E9" w14:textId="77777777" w:rsidR="00010972" w:rsidRDefault="00010972">
                  <w:pPr>
                    <w:pStyle w:val="ICFBodyText"/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</w:tr>
            <w:tr w:rsidR="00010972" w14:paraId="0EE46FBC" w14:textId="77777777">
              <w:tc>
                <w:tcPr>
                  <w:tcW w:w="9349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283B3C" w14:textId="77777777" w:rsidR="00010972" w:rsidRDefault="00232E88">
                  <w:pPr>
                    <w:tabs>
                      <w:tab w:val="left" w:pos="7371"/>
                      <w:tab w:val="right" w:pos="9072"/>
                    </w:tabs>
                    <w:spacing w:before="48" w:after="0"/>
                    <w:rPr>
                      <w:i/>
                    </w:rPr>
                  </w:pPr>
                  <w:r>
                    <w:rPr>
                      <w:i/>
                    </w:rPr>
                    <w:t>ФИО пациента (напишите полностью и разборчиво)</w:t>
                  </w:r>
                </w:p>
                <w:p w14:paraId="557544FD" w14:textId="77777777" w:rsidR="00010972" w:rsidRDefault="00010972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</w:tr>
            <w:tr w:rsidR="00010972" w14:paraId="47D40DB5" w14:textId="77777777">
              <w:tc>
                <w:tcPr>
                  <w:tcW w:w="445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9F4042" w14:textId="77777777" w:rsidR="00010972" w:rsidRDefault="00010972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711053" w14:textId="77777777" w:rsidR="00010972" w:rsidRDefault="00010972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  <w:tc>
                <w:tcPr>
                  <w:tcW w:w="414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8C0CCD" w14:textId="77777777" w:rsidR="00010972" w:rsidRDefault="00010972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</w:tr>
            <w:tr w:rsidR="00010972" w14:paraId="5B152E06" w14:textId="77777777">
              <w:tc>
                <w:tcPr>
                  <w:tcW w:w="445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1EAEB3" w14:textId="77777777" w:rsidR="00010972" w:rsidRDefault="00232E88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>Подпись пациента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20C99E" w14:textId="77777777" w:rsidR="00010972" w:rsidRDefault="00010972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  <w:tc>
                <w:tcPr>
                  <w:tcW w:w="414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E37BE7" w14:textId="2733E893" w:rsidR="00010972" w:rsidRDefault="00232E88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ind w:right="-567"/>
                  </w:pP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 xml:space="preserve">Дата (например, 01 </w:t>
                  </w:r>
                  <w:r w:rsidR="009D3711">
                    <w:rPr>
                      <w:rFonts w:ascii="Calibri" w:hAnsi="Calibri"/>
                      <w:i/>
                      <w:szCs w:val="22"/>
                      <w:lang w:val="ru-RU"/>
                    </w:rPr>
                    <w:t>дека</w:t>
                  </w: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>бря 20</w:t>
                  </w:r>
                  <w:r w:rsidR="009D3711">
                    <w:rPr>
                      <w:rFonts w:ascii="Calibri" w:hAnsi="Calibri"/>
                      <w:i/>
                      <w:szCs w:val="22"/>
                      <w:lang w:val="ru-RU"/>
                    </w:rPr>
                    <w:t>20</w:t>
                  </w: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 xml:space="preserve"> года)</w:t>
                  </w:r>
                </w:p>
              </w:tc>
            </w:tr>
          </w:tbl>
          <w:p w14:paraId="5693859A" w14:textId="77777777" w:rsidR="00010972" w:rsidRDefault="00010972">
            <w:pPr>
              <w:pStyle w:val="ICFBodyText"/>
              <w:tabs>
                <w:tab w:val="right" w:pos="9072"/>
              </w:tabs>
              <w:spacing w:before="48" w:after="0"/>
              <w:rPr>
                <w:rFonts w:ascii="Calibri" w:hAnsi="Calibri" w:cs="Arial"/>
                <w:i/>
                <w:iCs/>
                <w:szCs w:val="22"/>
                <w:lang w:val="ru-RU"/>
              </w:rPr>
            </w:pPr>
          </w:p>
          <w:tbl>
            <w:tblPr>
              <w:tblW w:w="9349" w:type="dxa"/>
              <w:tblBorders>
                <w:bottom w:val="single" w:sz="4" w:space="0" w:color="000000"/>
                <w:insideH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55"/>
              <w:gridCol w:w="753"/>
              <w:gridCol w:w="4141"/>
            </w:tblGrid>
            <w:tr w:rsidR="00010972" w14:paraId="6DAEF10E" w14:textId="77777777">
              <w:tc>
                <w:tcPr>
                  <w:tcW w:w="9349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4795496" w14:textId="77777777" w:rsidR="00010972" w:rsidRDefault="00010972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en-GB"/>
                    </w:rPr>
                  </w:pPr>
                </w:p>
              </w:tc>
            </w:tr>
            <w:tr w:rsidR="00010972" w14:paraId="0C518A03" w14:textId="77777777">
              <w:tc>
                <w:tcPr>
                  <w:tcW w:w="9349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629BF2" w14:textId="77777777" w:rsidR="00010972" w:rsidRDefault="00232E88">
                  <w:pPr>
                    <w:tabs>
                      <w:tab w:val="left" w:pos="7371"/>
                      <w:tab w:val="right" w:pos="9072"/>
                    </w:tabs>
                    <w:spacing w:before="48" w:after="0"/>
                    <w:rPr>
                      <w:i/>
                    </w:rPr>
                  </w:pPr>
                  <w:r>
                    <w:rPr>
                      <w:i/>
                    </w:rPr>
                    <w:t>ФИО лица, получавшего согласие (напишите полностью и разборчиво)</w:t>
                  </w:r>
                </w:p>
                <w:p w14:paraId="4105887A" w14:textId="77777777" w:rsidR="00010972" w:rsidRDefault="00010972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</w:tr>
            <w:tr w:rsidR="00010972" w14:paraId="21DAEA6F" w14:textId="77777777">
              <w:tc>
                <w:tcPr>
                  <w:tcW w:w="445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2858D4" w14:textId="77777777" w:rsidR="00010972" w:rsidRDefault="00010972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E47849" w14:textId="77777777" w:rsidR="00010972" w:rsidRDefault="00010972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  <w:tc>
                <w:tcPr>
                  <w:tcW w:w="414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E75600" w14:textId="77777777" w:rsidR="00010972" w:rsidRDefault="00010972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</w:tr>
            <w:tr w:rsidR="00010972" w14:paraId="486C749D" w14:textId="77777777">
              <w:trPr>
                <w:trHeight w:val="1040"/>
              </w:trPr>
              <w:tc>
                <w:tcPr>
                  <w:tcW w:w="445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607326" w14:textId="77777777" w:rsidR="00010972" w:rsidRDefault="00232E88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>Подпись лица, получавшего согласие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2E55F1" w14:textId="77777777" w:rsidR="00010972" w:rsidRDefault="00010972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  <w:tc>
                <w:tcPr>
                  <w:tcW w:w="414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A3CFED" w14:textId="6F2B9BF3" w:rsidR="00010972" w:rsidRDefault="00232E88">
                  <w:pPr>
                    <w:pStyle w:val="ICFBodyText"/>
                    <w:tabs>
                      <w:tab w:val="right" w:pos="9072"/>
                    </w:tabs>
                    <w:spacing w:before="48" w:after="0"/>
                    <w:ind w:right="-284"/>
                  </w:pP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>Дата</w:t>
                  </w:r>
                  <w:r>
                    <w:rPr>
                      <w:rFonts w:ascii="Calibri" w:hAnsi="Calibri"/>
                      <w:i/>
                      <w:szCs w:val="22"/>
                    </w:rPr>
                    <w:t xml:space="preserve"> (</w:t>
                  </w: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>например,</w:t>
                  </w:r>
                  <w:r>
                    <w:rPr>
                      <w:rFonts w:ascii="Calibri" w:hAnsi="Calibri"/>
                      <w:i/>
                      <w:szCs w:val="22"/>
                    </w:rPr>
                    <w:t xml:space="preserve"> 01</w:t>
                  </w:r>
                  <w:r w:rsidR="009D3711">
                    <w:rPr>
                      <w:rFonts w:ascii="Calibri" w:hAnsi="Calibri"/>
                      <w:i/>
                      <w:szCs w:val="22"/>
                      <w:lang w:val="ru-RU"/>
                    </w:rPr>
                    <w:t xml:space="preserve"> декабря 2020</w:t>
                  </w:r>
                  <w:r>
                    <w:rPr>
                      <w:rFonts w:ascii="Calibri" w:hAnsi="Calibri"/>
                      <w:i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>года</w:t>
                  </w:r>
                  <w:r>
                    <w:rPr>
                      <w:rFonts w:ascii="Calibri" w:hAnsi="Calibri"/>
                      <w:i/>
                      <w:szCs w:val="22"/>
                    </w:rPr>
                    <w:t>)</w:t>
                  </w:r>
                </w:p>
              </w:tc>
            </w:tr>
          </w:tbl>
          <w:p w14:paraId="03C289C0" w14:textId="77777777" w:rsidR="00010972" w:rsidRDefault="00010972">
            <w:pPr>
              <w:spacing w:before="48" w:after="0"/>
            </w:pPr>
          </w:p>
        </w:tc>
      </w:tr>
    </w:tbl>
    <w:p w14:paraId="68A923A4" w14:textId="77777777" w:rsidR="00010972" w:rsidRDefault="00232E88">
      <w:r>
        <w:br w:type="page"/>
      </w:r>
    </w:p>
    <w:tbl>
      <w:tblPr>
        <w:tblpPr w:leftFromText="180" w:rightFromText="180" w:vertAnchor="text" w:tblpY="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0031"/>
      </w:tblGrid>
      <w:tr w:rsidR="00010972" w14:paraId="0EE11BC9" w14:textId="7777777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3128" w14:textId="77777777" w:rsidR="00010972" w:rsidRDefault="00232E88">
            <w:pPr>
              <w:pStyle w:val="ICFBodyText"/>
              <w:pageBreakBefore/>
              <w:tabs>
                <w:tab w:val="right" w:pos="9072"/>
              </w:tabs>
              <w:spacing w:before="48" w:after="0"/>
              <w:jc w:val="both"/>
              <w:rPr>
                <w:rFonts w:ascii="Calibri" w:hAnsi="Calibri"/>
                <w:i/>
                <w:highlight w:val="lightGray"/>
                <w:lang w:val="ru-RU" w:eastAsia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lastRenderedPageBreak/>
              <w:t xml:space="preserve">Заявление незаинтересованного свидетеля. </w:t>
            </w:r>
            <w:r>
              <w:rPr>
                <w:rFonts w:ascii="Calibri" w:hAnsi="Calibri" w:cs="Arial"/>
                <w:i/>
                <w:sz w:val="24"/>
                <w:szCs w:val="24"/>
                <w:lang w:val="ru-RU"/>
              </w:rPr>
              <w:t xml:space="preserve">(Необходимо в случаях, когда пациент или его законный представитель не могут читать или писать. </w:t>
            </w:r>
          </w:p>
          <w:p w14:paraId="306F988F" w14:textId="77777777" w:rsidR="00010972" w:rsidRDefault="00232E88">
            <w:pPr>
              <w:pStyle w:val="ICFBodyText"/>
              <w:tabs>
                <w:tab w:val="right" w:pos="9072"/>
              </w:tabs>
              <w:spacing w:before="48" w:after="0"/>
              <w:jc w:val="both"/>
              <w:rPr>
                <w:rFonts w:ascii="Calibri" w:hAnsi="Calibri" w:cs="Arial"/>
                <w:i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i/>
                <w:sz w:val="24"/>
                <w:szCs w:val="24"/>
                <w:lang w:val="ru-RU"/>
              </w:rPr>
              <w:t xml:space="preserve">Незаинтересованный свидетель должен присутствовать на протяжении всего времени разъяснительной беседы пациента с лицом, получающим согласие, включая процесс обсуждения информации об исследовании и условиях участия в нем. </w:t>
            </w:r>
          </w:p>
          <w:p w14:paraId="443C754C" w14:textId="77777777" w:rsidR="00010972" w:rsidRDefault="00232E88">
            <w:pPr>
              <w:pStyle w:val="ICFBodyText"/>
              <w:tabs>
                <w:tab w:val="right" w:pos="9072"/>
              </w:tabs>
              <w:spacing w:before="48" w:after="0"/>
              <w:jc w:val="both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Я подтверждаю, что информация, изложенная в данном документе, была подробно объяснена пациенту и/или законному представителю пациента.  Пациент и/или законный представитель пациента имел возможность задать интересующие его вопросы и получить ответы на них. Согласие на участие в исследовании было добровольно дано пациентом и/или законным представителем пациента.</w:t>
            </w:r>
          </w:p>
          <w:p w14:paraId="5E6CCC29" w14:textId="77777777" w:rsidR="00010972" w:rsidRDefault="00010972">
            <w:pPr>
              <w:spacing w:before="48" w:after="0"/>
            </w:pPr>
          </w:p>
        </w:tc>
      </w:tr>
      <w:tr w:rsidR="00010972" w14:paraId="3BF5D41D" w14:textId="77777777">
        <w:trPr>
          <w:trHeight w:val="468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AE28" w14:textId="77777777" w:rsidR="00010972" w:rsidRDefault="00010972"/>
          <w:tbl>
            <w:tblPr>
              <w:tblW w:w="9349" w:type="dxa"/>
              <w:tblBorders>
                <w:bottom w:val="single" w:sz="4" w:space="0" w:color="000000"/>
                <w:insideH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55"/>
              <w:gridCol w:w="753"/>
              <w:gridCol w:w="4141"/>
            </w:tblGrid>
            <w:tr w:rsidR="00010972" w14:paraId="04960431" w14:textId="77777777">
              <w:tc>
                <w:tcPr>
                  <w:tcW w:w="9349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B6D20F3" w14:textId="77777777" w:rsidR="00010972" w:rsidRDefault="00010972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10972" w14:paraId="77A236F8" w14:textId="77777777">
              <w:tc>
                <w:tcPr>
                  <w:tcW w:w="9349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2B6D39" w14:textId="77777777" w:rsidR="00010972" w:rsidRDefault="00232E88" w:rsidP="004D7CF8">
                  <w:pPr>
                    <w:framePr w:hSpace="180" w:wrap="around" w:vAnchor="text" w:hAnchor="text" w:y="1"/>
                    <w:tabs>
                      <w:tab w:val="left" w:pos="7371"/>
                      <w:tab w:val="right" w:pos="9072"/>
                    </w:tabs>
                    <w:spacing w:before="48" w:after="0"/>
                    <w:ind w:right="-792"/>
                    <w:rPr>
                      <w:i/>
                    </w:rPr>
                  </w:pPr>
                  <w:r>
                    <w:rPr>
                      <w:i/>
                    </w:rPr>
                    <w:t xml:space="preserve">ФИО </w:t>
                  </w:r>
                  <w:r>
                    <w:rPr>
                      <w:rFonts w:cs="Arial"/>
                      <w:i/>
                    </w:rPr>
                    <w:t>незаинтересованного свидетеля</w:t>
                  </w:r>
                  <w:r>
                    <w:rPr>
                      <w:i/>
                    </w:rPr>
                    <w:t xml:space="preserve"> (напишите полностью и разборчиво)</w:t>
                  </w:r>
                </w:p>
                <w:p w14:paraId="3F09D7A2" w14:textId="77777777" w:rsidR="00010972" w:rsidRDefault="00010972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10972" w14:paraId="451CAAD8" w14:textId="77777777">
              <w:tc>
                <w:tcPr>
                  <w:tcW w:w="445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23AF1F" w14:textId="77777777" w:rsidR="00010972" w:rsidRDefault="00010972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0208CF" w14:textId="77777777" w:rsidR="00010972" w:rsidRDefault="00010972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4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18D128" w14:textId="77777777" w:rsidR="00010972" w:rsidRDefault="00010972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10972" w14:paraId="3933B994" w14:textId="77777777">
              <w:tc>
                <w:tcPr>
                  <w:tcW w:w="445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D30CF6" w14:textId="77777777" w:rsidR="00010972" w:rsidRDefault="00232E88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 xml:space="preserve">Подпись </w:t>
                  </w:r>
                  <w:r>
                    <w:rPr>
                      <w:rFonts w:ascii="Calibri" w:hAnsi="Calibri" w:cs="Arial"/>
                      <w:i/>
                      <w:szCs w:val="22"/>
                      <w:lang w:val="ru-RU"/>
                    </w:rPr>
                    <w:t>незаинтересованного свидетеля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A53A2A" w14:textId="77777777" w:rsidR="00010972" w:rsidRDefault="00010972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  <w:tc>
                <w:tcPr>
                  <w:tcW w:w="414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B566C0" w14:textId="2BC27E53" w:rsidR="00010972" w:rsidRDefault="00232E88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</w:pP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>Дата</w:t>
                  </w:r>
                  <w:r>
                    <w:rPr>
                      <w:rFonts w:ascii="Calibri" w:hAnsi="Calibri"/>
                      <w:i/>
                      <w:szCs w:val="22"/>
                    </w:rPr>
                    <w:t xml:space="preserve"> (</w:t>
                  </w: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>например,</w:t>
                  </w:r>
                  <w:r>
                    <w:rPr>
                      <w:rFonts w:ascii="Calibri" w:hAnsi="Calibri"/>
                      <w:i/>
                      <w:szCs w:val="22"/>
                    </w:rPr>
                    <w:t xml:space="preserve"> 01 </w:t>
                  </w:r>
                  <w:r w:rsidR="009D3711">
                    <w:rPr>
                      <w:rFonts w:ascii="Calibri" w:hAnsi="Calibri"/>
                      <w:i/>
                      <w:szCs w:val="22"/>
                      <w:lang w:val="ru-RU"/>
                    </w:rPr>
                    <w:t xml:space="preserve">декабря 2020 </w:t>
                  </w: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>года</w:t>
                  </w:r>
                  <w:r>
                    <w:rPr>
                      <w:rFonts w:ascii="Calibri" w:hAnsi="Calibri"/>
                      <w:i/>
                      <w:szCs w:val="22"/>
                    </w:rPr>
                    <w:t>)</w:t>
                  </w:r>
                </w:p>
              </w:tc>
            </w:tr>
          </w:tbl>
          <w:p w14:paraId="106336D7" w14:textId="77777777" w:rsidR="00010972" w:rsidRDefault="00010972">
            <w:pPr>
              <w:pStyle w:val="ICFBodyText"/>
              <w:tabs>
                <w:tab w:val="right" w:pos="9072"/>
              </w:tabs>
              <w:spacing w:before="48" w:after="0"/>
              <w:ind w:right="-792"/>
              <w:rPr>
                <w:rFonts w:ascii="Calibri" w:hAnsi="Calibri" w:cs="Arial"/>
                <w:szCs w:val="22"/>
                <w:lang w:val="ru-RU"/>
              </w:rPr>
            </w:pPr>
          </w:p>
          <w:p w14:paraId="493B81F0" w14:textId="77777777" w:rsidR="00010972" w:rsidRDefault="00010972">
            <w:pPr>
              <w:pStyle w:val="ICFBodyText"/>
              <w:tabs>
                <w:tab w:val="right" w:pos="9072"/>
              </w:tabs>
              <w:spacing w:before="48" w:after="0"/>
              <w:ind w:right="-792"/>
              <w:rPr>
                <w:rFonts w:ascii="Calibri" w:hAnsi="Calibri" w:cs="Arial"/>
                <w:szCs w:val="22"/>
                <w:lang w:val="ru-RU"/>
              </w:rPr>
            </w:pPr>
          </w:p>
          <w:tbl>
            <w:tblPr>
              <w:tblW w:w="9349" w:type="dxa"/>
              <w:tblBorders>
                <w:bottom w:val="single" w:sz="4" w:space="0" w:color="000000"/>
                <w:insideH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55"/>
              <w:gridCol w:w="753"/>
              <w:gridCol w:w="4141"/>
            </w:tblGrid>
            <w:tr w:rsidR="00010972" w14:paraId="69436303" w14:textId="77777777">
              <w:tc>
                <w:tcPr>
                  <w:tcW w:w="9349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AF4B7FF" w14:textId="77777777" w:rsidR="00010972" w:rsidRDefault="00010972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</w:tr>
            <w:tr w:rsidR="00010972" w14:paraId="620B177D" w14:textId="77777777">
              <w:tc>
                <w:tcPr>
                  <w:tcW w:w="9349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3A5ED4" w14:textId="77777777" w:rsidR="00010972" w:rsidRDefault="00232E88" w:rsidP="004D7CF8">
                  <w:pPr>
                    <w:framePr w:hSpace="180" w:wrap="around" w:vAnchor="text" w:hAnchor="text" w:y="1"/>
                    <w:tabs>
                      <w:tab w:val="left" w:pos="7371"/>
                      <w:tab w:val="right" w:pos="9072"/>
                    </w:tabs>
                    <w:spacing w:before="48" w:after="0"/>
                    <w:ind w:right="-792"/>
                    <w:rPr>
                      <w:i/>
                    </w:rPr>
                  </w:pPr>
                  <w:r>
                    <w:rPr>
                      <w:i/>
                    </w:rPr>
                    <w:t>ФИО лица, получавшего согласие (напишите полностью и разборчиво)</w:t>
                  </w:r>
                </w:p>
                <w:p w14:paraId="2F54C4B5" w14:textId="77777777" w:rsidR="00010972" w:rsidRDefault="00010972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</w:p>
              </w:tc>
            </w:tr>
            <w:tr w:rsidR="00010972" w14:paraId="46748203" w14:textId="77777777">
              <w:tc>
                <w:tcPr>
                  <w:tcW w:w="445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90F80A" w14:textId="77777777" w:rsidR="00010972" w:rsidRDefault="00010972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888B78" w14:textId="77777777" w:rsidR="00010972" w:rsidRDefault="00010972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4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5B73C0" w14:textId="77777777" w:rsidR="00010972" w:rsidRDefault="00010972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10972" w14:paraId="3AF999E6" w14:textId="77777777">
              <w:trPr>
                <w:trHeight w:val="849"/>
              </w:trPr>
              <w:tc>
                <w:tcPr>
                  <w:tcW w:w="445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AC9131" w14:textId="77777777" w:rsidR="00010972" w:rsidRDefault="00232E88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Cs w:val="22"/>
                      <w:lang w:val="ru-RU"/>
                    </w:rPr>
                  </w:pP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>Подпись лица, получавшего согласие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4AF86A" w14:textId="77777777" w:rsidR="00010972" w:rsidRDefault="00010972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  <w:rPr>
                      <w:rFonts w:ascii="Calibri" w:hAnsi="Calibri" w:cs="Arial"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4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28DED7" w14:textId="614F98C6" w:rsidR="00010972" w:rsidRDefault="00232E88" w:rsidP="004D7CF8">
                  <w:pPr>
                    <w:pStyle w:val="ICFBodyText"/>
                    <w:framePr w:hSpace="180" w:wrap="around" w:vAnchor="text" w:hAnchor="text" w:y="1"/>
                    <w:tabs>
                      <w:tab w:val="right" w:pos="9072"/>
                    </w:tabs>
                    <w:spacing w:before="48" w:after="0"/>
                    <w:ind w:right="-792"/>
                  </w:pP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>Дата</w:t>
                  </w:r>
                  <w:r>
                    <w:rPr>
                      <w:rFonts w:ascii="Calibri" w:hAnsi="Calibri"/>
                      <w:i/>
                      <w:szCs w:val="22"/>
                    </w:rPr>
                    <w:t xml:space="preserve"> (</w:t>
                  </w: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>например,</w:t>
                  </w:r>
                  <w:r>
                    <w:rPr>
                      <w:rFonts w:ascii="Calibri" w:hAnsi="Calibri"/>
                      <w:i/>
                      <w:szCs w:val="22"/>
                    </w:rPr>
                    <w:t xml:space="preserve"> </w:t>
                  </w:r>
                  <w:r w:rsidR="009D3711">
                    <w:rPr>
                      <w:rFonts w:ascii="Calibri" w:hAnsi="Calibri"/>
                      <w:i/>
                      <w:szCs w:val="22"/>
                      <w:lang w:val="ru-RU"/>
                    </w:rPr>
                    <w:t xml:space="preserve">01 декабря 2020 </w:t>
                  </w:r>
                  <w:r>
                    <w:rPr>
                      <w:rFonts w:ascii="Calibri" w:hAnsi="Calibri"/>
                      <w:i/>
                      <w:szCs w:val="22"/>
                      <w:lang w:val="ru-RU"/>
                    </w:rPr>
                    <w:t>года</w:t>
                  </w:r>
                  <w:r>
                    <w:rPr>
                      <w:rFonts w:ascii="Calibri" w:hAnsi="Calibri"/>
                      <w:i/>
                      <w:szCs w:val="22"/>
                    </w:rPr>
                    <w:t>)</w:t>
                  </w:r>
                </w:p>
              </w:tc>
            </w:tr>
          </w:tbl>
          <w:p w14:paraId="1491E473" w14:textId="77777777" w:rsidR="00010972" w:rsidRDefault="00010972">
            <w:pPr>
              <w:spacing w:before="48" w:after="0"/>
            </w:pPr>
          </w:p>
        </w:tc>
      </w:tr>
    </w:tbl>
    <w:p w14:paraId="60D7292F" w14:textId="77777777" w:rsidR="00010972" w:rsidRDefault="00010972">
      <w:pPr>
        <w:spacing w:before="48" w:after="0"/>
      </w:pPr>
    </w:p>
    <w:p w14:paraId="3953E94F" w14:textId="77777777" w:rsidR="00010972" w:rsidRDefault="00010972"/>
    <w:sectPr w:rsidR="00010972">
      <w:headerReference w:type="default" r:id="rId9"/>
      <w:pgSz w:w="11906" w:h="16838"/>
      <w:pgMar w:top="766" w:right="567" w:bottom="567" w:left="851" w:header="709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F70B3" w14:textId="77777777" w:rsidR="00564D0F" w:rsidRDefault="00564D0F">
      <w:pPr>
        <w:spacing w:after="0" w:line="240" w:lineRule="auto"/>
      </w:pPr>
      <w:r>
        <w:separator/>
      </w:r>
    </w:p>
  </w:endnote>
  <w:endnote w:type="continuationSeparator" w:id="0">
    <w:p w14:paraId="003DC5A1" w14:textId="77777777" w:rsidR="00564D0F" w:rsidRDefault="005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0BD57" w14:textId="77777777" w:rsidR="00564D0F" w:rsidRDefault="00564D0F">
      <w:pPr>
        <w:spacing w:after="0" w:line="240" w:lineRule="auto"/>
      </w:pPr>
      <w:r>
        <w:separator/>
      </w:r>
    </w:p>
  </w:footnote>
  <w:footnote w:type="continuationSeparator" w:id="0">
    <w:p w14:paraId="6B731C5C" w14:textId="77777777" w:rsidR="00564D0F" w:rsidRDefault="005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88721" w14:textId="77777777" w:rsidR="00010972" w:rsidRDefault="00232E88">
    <w:pPr>
      <w:pStyle w:val="ad"/>
    </w:pPr>
    <w:r>
      <w:rPr>
        <w:sz w:val="20"/>
      </w:rPr>
      <w:t xml:space="preserve">Страница </w:t>
    </w:r>
    <w:r>
      <w:rPr>
        <w:b/>
        <w:sz w:val="20"/>
      </w:rPr>
      <w:fldChar w:fldCharType="begin"/>
    </w:r>
    <w:r>
      <w:rPr>
        <w:b/>
        <w:sz w:val="20"/>
      </w:rPr>
      <w:instrText>PAGE</w:instrText>
    </w:r>
    <w:r>
      <w:rPr>
        <w:b/>
        <w:sz w:val="20"/>
      </w:rP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из </w:t>
    </w:r>
    <w:r>
      <w:rPr>
        <w:b/>
        <w:sz w:val="20"/>
      </w:rPr>
      <w:fldChar w:fldCharType="begin"/>
    </w:r>
    <w:r>
      <w:rPr>
        <w:b/>
        <w:sz w:val="20"/>
      </w:rPr>
      <w:instrText>NUMPAGES</w:instrText>
    </w:r>
    <w:r>
      <w:rPr>
        <w:b/>
        <w:sz w:val="20"/>
      </w:rPr>
      <w:fldChar w:fldCharType="separate"/>
    </w:r>
    <w:r>
      <w:rPr>
        <w:b/>
        <w:sz w:val="20"/>
      </w:rPr>
      <w:t>8</w:t>
    </w:r>
    <w:r>
      <w:rPr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F0D5F"/>
    <w:multiLevelType w:val="multilevel"/>
    <w:tmpl w:val="328E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106846"/>
    <w:multiLevelType w:val="multilevel"/>
    <w:tmpl w:val="36640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D6D1002"/>
    <w:multiLevelType w:val="multilevel"/>
    <w:tmpl w:val="951A7B46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72"/>
    <w:rsid w:val="00010972"/>
    <w:rsid w:val="00232E88"/>
    <w:rsid w:val="00281AFB"/>
    <w:rsid w:val="00326BEF"/>
    <w:rsid w:val="003C76EE"/>
    <w:rsid w:val="004D7CF8"/>
    <w:rsid w:val="00564D0F"/>
    <w:rsid w:val="00651A6C"/>
    <w:rsid w:val="00686EA7"/>
    <w:rsid w:val="006B79CD"/>
    <w:rsid w:val="009D3711"/>
    <w:rsid w:val="00B308C8"/>
    <w:rsid w:val="00B96B6A"/>
    <w:rsid w:val="00E4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4A8E"/>
  <w15:docId w15:val="{72119B9D-B529-4EFE-B3BA-628F6D5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5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8785E"/>
    <w:pPr>
      <w:keepNext/>
      <w:spacing w:before="240" w:after="120"/>
      <w:outlineLvl w:val="0"/>
    </w:pPr>
    <w:rPr>
      <w:rFonts w:ascii="Times New Roman" w:hAnsi="Times New Roman"/>
      <w:b/>
      <w:bCs/>
      <w:kern w:val="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locked/>
    <w:rsid w:val="00615565"/>
    <w:rPr>
      <w:rFonts w:ascii="Calibri" w:hAnsi="Calibri"/>
      <w:sz w:val="22"/>
      <w:szCs w:val="22"/>
      <w:lang w:val="ru-RU" w:eastAsia="en-US" w:bidi="ar-SA"/>
    </w:rPr>
  </w:style>
  <w:style w:type="character" w:customStyle="1" w:styleId="a4">
    <w:name w:val="Нижний колонтитул Знак"/>
    <w:uiPriority w:val="99"/>
    <w:qFormat/>
    <w:locked/>
    <w:rsid w:val="00615565"/>
    <w:rPr>
      <w:rFonts w:ascii="Calibri" w:hAnsi="Calibri"/>
      <w:sz w:val="22"/>
      <w:szCs w:val="22"/>
      <w:lang w:val="ru-RU" w:eastAsia="en-US" w:bidi="ar-SA"/>
    </w:rPr>
  </w:style>
  <w:style w:type="character" w:customStyle="1" w:styleId="ICFBodyTextChar">
    <w:name w:val="ICF Body Text Char"/>
    <w:qFormat/>
    <w:locked/>
    <w:rsid w:val="00615565"/>
    <w:rPr>
      <w:rFonts w:ascii="Arial" w:eastAsia="Calibri" w:hAnsi="Arial" w:cs="Arial"/>
      <w:bCs/>
      <w:sz w:val="22"/>
      <w:lang w:val="ru-RU" w:eastAsia="en-US" w:bidi="ar-SA"/>
    </w:rPr>
  </w:style>
  <w:style w:type="character" w:customStyle="1" w:styleId="ICFBodyTextChar0">
    <w:name w:val="ICF BodyText Char"/>
    <w:link w:val="ICFBodyText"/>
    <w:qFormat/>
    <w:locked/>
    <w:rsid w:val="00615565"/>
    <w:rPr>
      <w:rFonts w:ascii="Arial" w:eastAsia="Calibri" w:hAnsi="Arial"/>
      <w:sz w:val="22"/>
      <w:lang w:val="en-US" w:eastAsia="en-US" w:bidi="ar-SA"/>
    </w:rPr>
  </w:style>
  <w:style w:type="character" w:customStyle="1" w:styleId="a5">
    <w:name w:val="Текст Знак"/>
    <w:qFormat/>
    <w:locked/>
    <w:rsid w:val="00615565"/>
    <w:rPr>
      <w:rFonts w:ascii="Consolas" w:hAnsi="Consolas"/>
      <w:sz w:val="21"/>
      <w:szCs w:val="21"/>
      <w:lang w:val="en-US" w:eastAsia="en-US" w:bidi="ar-SA"/>
    </w:rPr>
  </w:style>
  <w:style w:type="character" w:customStyle="1" w:styleId="-">
    <w:name w:val="Интернет-ссылка"/>
    <w:rsid w:val="007D0893"/>
    <w:rPr>
      <w:color w:val="0000FF"/>
      <w:u w:val="single"/>
    </w:rPr>
  </w:style>
  <w:style w:type="character" w:customStyle="1" w:styleId="10">
    <w:name w:val="Заголовок 1 Знак"/>
    <w:link w:val="1"/>
    <w:qFormat/>
    <w:rsid w:val="0038785E"/>
    <w:rPr>
      <w:b/>
      <w:bCs/>
      <w:kern w:val="2"/>
      <w:sz w:val="32"/>
      <w:szCs w:val="32"/>
      <w:u w:val="single"/>
      <w:lang w:val="ru-RU" w:eastAsia="en-US" w:bidi="ar-SA"/>
    </w:rPr>
  </w:style>
  <w:style w:type="character" w:styleId="a6">
    <w:name w:val="annotation reference"/>
    <w:semiHidden/>
    <w:qFormat/>
    <w:rsid w:val="00FE2FD1"/>
    <w:rPr>
      <w:sz w:val="16"/>
      <w:szCs w:val="16"/>
    </w:rPr>
  </w:style>
  <w:style w:type="character" w:customStyle="1" w:styleId="a7">
    <w:name w:val="Основной текст Знак"/>
    <w:qFormat/>
    <w:rsid w:val="00C33387"/>
    <w:rPr>
      <w:rFonts w:eastAsia="Calibri"/>
      <w:sz w:val="24"/>
      <w:szCs w:val="22"/>
      <w:lang w:val="en-US" w:eastAsia="en-US" w:bidi="ar-SA"/>
    </w:rPr>
  </w:style>
  <w:style w:type="character" w:customStyle="1" w:styleId="hps">
    <w:name w:val="hps"/>
    <w:qFormat/>
    <w:rsid w:val="00D31FC2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ascii="Calibri" w:hAnsi="Calibri"/>
      <w:sz w:val="24"/>
      <w:szCs w:val="24"/>
      <w:lang w:val="ru-RU"/>
    </w:rPr>
  </w:style>
  <w:style w:type="character" w:customStyle="1" w:styleId="ListLabel5">
    <w:name w:val="ListLabel 5"/>
    <w:qFormat/>
    <w:rPr>
      <w:rFonts w:ascii="Calibri" w:hAnsi="Calibri" w:cs="Symbol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Calibri" w:hAnsi="Calibri" w:cs="Symbol"/>
      <w:sz w:val="24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Calibri" w:hAnsi="Calibri"/>
      <w:sz w:val="24"/>
      <w:szCs w:val="24"/>
      <w:lang w:val="ru-RU"/>
    </w:rPr>
  </w:style>
  <w:style w:type="character" w:customStyle="1" w:styleId="ListLabel24">
    <w:name w:val="ListLabel 24"/>
    <w:qFormat/>
    <w:rPr>
      <w:rFonts w:ascii="Calibri" w:hAnsi="Calibri" w:cs="Symbol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Calibri" w:hAnsi="Calibri" w:cs="Symbol"/>
      <w:sz w:val="24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Calibri" w:hAnsi="Calibri"/>
      <w:sz w:val="24"/>
      <w:szCs w:val="24"/>
      <w:lang w:val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nhideWhenUsed/>
    <w:qFormat/>
    <w:rsid w:val="00C33387"/>
    <w:pPr>
      <w:spacing w:after="120" w:line="240" w:lineRule="auto"/>
    </w:pPr>
    <w:rPr>
      <w:rFonts w:ascii="Times New Roman" w:eastAsia="Calibri" w:hAnsi="Times New Roman"/>
      <w:sz w:val="24"/>
      <w:lang w:val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BodyText10">
    <w:name w:val="BodyText10"/>
    <w:qFormat/>
    <w:rsid w:val="00615565"/>
    <w:pPr>
      <w:suppressAutoHyphens/>
      <w:spacing w:after="200"/>
      <w:jc w:val="both"/>
    </w:pPr>
    <w:rPr>
      <w:rFonts w:eastAsia="Calibri"/>
      <w:sz w:val="22"/>
      <w:lang w:val="en-US" w:eastAsia="en-US"/>
    </w:rPr>
  </w:style>
  <w:style w:type="paragraph" w:styleId="ad">
    <w:name w:val="header"/>
    <w:basedOn w:val="a"/>
    <w:rsid w:val="0061556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615565"/>
    <w:pPr>
      <w:tabs>
        <w:tab w:val="center" w:pos="4677"/>
        <w:tab w:val="right" w:pos="9355"/>
      </w:tabs>
    </w:pPr>
  </w:style>
  <w:style w:type="paragraph" w:customStyle="1" w:styleId="ICFBodyText">
    <w:name w:val="ICF BodyText"/>
    <w:link w:val="ICFBodyTextChar0"/>
    <w:qFormat/>
    <w:rsid w:val="00615565"/>
    <w:pPr>
      <w:spacing w:after="200"/>
    </w:pPr>
    <w:rPr>
      <w:rFonts w:ascii="Arial" w:eastAsia="Calibri" w:hAnsi="Arial"/>
      <w:sz w:val="22"/>
      <w:lang w:val="en-US" w:eastAsia="en-US"/>
    </w:rPr>
  </w:style>
  <w:style w:type="paragraph" w:customStyle="1" w:styleId="TableText">
    <w:name w:val="TableText"/>
    <w:qFormat/>
    <w:rsid w:val="00615565"/>
    <w:pPr>
      <w:keepNext/>
    </w:pPr>
    <w:rPr>
      <w:rFonts w:eastAsia="Calibri"/>
      <w:sz w:val="22"/>
      <w:lang w:val="en-US" w:eastAsia="en-US"/>
    </w:rPr>
  </w:style>
  <w:style w:type="paragraph" w:customStyle="1" w:styleId="SynopsisHeading">
    <w:name w:val="SynopsisHeading"/>
    <w:qFormat/>
    <w:rsid w:val="00615565"/>
    <w:pPr>
      <w:keepNext/>
    </w:pPr>
    <w:rPr>
      <w:rFonts w:ascii="Arial" w:eastAsia="Calibri" w:hAnsi="Arial"/>
      <w:b/>
      <w:sz w:val="22"/>
      <w:lang w:val="en-US" w:eastAsia="en-US"/>
    </w:rPr>
  </w:style>
  <w:style w:type="paragraph" w:customStyle="1" w:styleId="Blank">
    <w:name w:val="Blank"/>
    <w:qFormat/>
    <w:rsid w:val="00615565"/>
    <w:rPr>
      <w:rFonts w:eastAsia="Calibri"/>
      <w:sz w:val="22"/>
      <w:lang w:val="en-US" w:eastAsia="en-US"/>
    </w:rPr>
  </w:style>
  <w:style w:type="paragraph" w:customStyle="1" w:styleId="BodyText10-ICF">
    <w:name w:val="BodyText10-ICF"/>
    <w:basedOn w:val="BodyText10"/>
    <w:qFormat/>
    <w:rsid w:val="00615565"/>
    <w:pPr>
      <w:spacing w:line="360" w:lineRule="auto"/>
    </w:pPr>
  </w:style>
  <w:style w:type="paragraph" w:customStyle="1" w:styleId="ICFBodyText0">
    <w:name w:val="ICF Body Text"/>
    <w:basedOn w:val="ICFBodyText"/>
    <w:qFormat/>
    <w:rsid w:val="00615565"/>
    <w:pPr>
      <w:jc w:val="both"/>
    </w:pPr>
    <w:rPr>
      <w:rFonts w:cs="Arial"/>
      <w:bCs/>
      <w:lang w:val="ru-RU"/>
    </w:rPr>
  </w:style>
  <w:style w:type="paragraph" w:styleId="af">
    <w:name w:val="Plain Text"/>
    <w:basedOn w:val="a"/>
    <w:qFormat/>
    <w:rsid w:val="00615565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paragraph" w:styleId="af0">
    <w:name w:val="Balloon Text"/>
    <w:basedOn w:val="a"/>
    <w:semiHidden/>
    <w:qFormat/>
    <w:rsid w:val="007D0893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qFormat/>
    <w:rsid w:val="00E66916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semiHidden/>
    <w:qFormat/>
    <w:rsid w:val="00FE2FD1"/>
    <w:rPr>
      <w:sz w:val="20"/>
      <w:szCs w:val="20"/>
    </w:rPr>
  </w:style>
  <w:style w:type="paragraph" w:styleId="af2">
    <w:name w:val="annotation subject"/>
    <w:basedOn w:val="af1"/>
    <w:semiHidden/>
    <w:qFormat/>
    <w:rsid w:val="00FE2FD1"/>
    <w:rPr>
      <w:b/>
      <w:bCs/>
    </w:rPr>
  </w:style>
  <w:style w:type="paragraph" w:customStyle="1" w:styleId="ICFBullet">
    <w:name w:val="ICF Bullet"/>
    <w:qFormat/>
    <w:rsid w:val="00FC0DBA"/>
    <w:pPr>
      <w:tabs>
        <w:tab w:val="left" w:pos="288"/>
      </w:tabs>
      <w:spacing w:after="100"/>
    </w:pPr>
    <w:rPr>
      <w:rFonts w:ascii="Arial" w:hAnsi="Arial"/>
      <w:sz w:val="22"/>
      <w:lang w:val="en-US" w:eastAsia="en-US"/>
    </w:rPr>
  </w:style>
  <w:style w:type="paragraph" w:customStyle="1" w:styleId="Propertystatement">
    <w:name w:val="Propertystatement"/>
    <w:basedOn w:val="a"/>
    <w:qFormat/>
    <w:rsid w:val="00913D03"/>
    <w:pPr>
      <w:spacing w:before="1200" w:after="0" w:line="240" w:lineRule="auto"/>
      <w:jc w:val="center"/>
    </w:pPr>
    <w:rPr>
      <w:rFonts w:ascii="Arial" w:hAnsi="Arial"/>
      <w:sz w:val="20"/>
      <w:szCs w:val="20"/>
      <w:lang w:val="en-US"/>
    </w:rPr>
  </w:style>
  <w:style w:type="paragraph" w:customStyle="1" w:styleId="paragraph">
    <w:name w:val="paragraph"/>
    <w:basedOn w:val="a"/>
    <w:qFormat/>
    <w:rsid w:val="00913D03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val="en-US"/>
    </w:rPr>
  </w:style>
  <w:style w:type="paragraph" w:styleId="af3">
    <w:name w:val="Revision"/>
    <w:uiPriority w:val="99"/>
    <w:semiHidden/>
    <w:qFormat/>
    <w:rsid w:val="00535623"/>
    <w:rPr>
      <w:rFonts w:ascii="Calibri" w:hAnsi="Calibri"/>
      <w:sz w:val="22"/>
      <w:szCs w:val="22"/>
      <w:lang w:eastAsia="en-US"/>
    </w:rPr>
  </w:style>
  <w:style w:type="paragraph" w:customStyle="1" w:styleId="BodyText12">
    <w:name w:val="Body Text 12"/>
    <w:qFormat/>
    <w:rsid w:val="00D31FC2"/>
    <w:pPr>
      <w:spacing w:after="240" w:line="264" w:lineRule="auto"/>
      <w:jc w:val="both"/>
    </w:pPr>
    <w:rPr>
      <w:sz w:val="24"/>
      <w:lang w:val="en-US" w:eastAsia="en-US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rsid w:val="0091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s_4E4083F3457C99711A40FD9DE32BB7AECF01256E2CF283A96BD6AC91C6C95A5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2620-2F6C-2945-8161-30B05B06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Текст-инструкция приведен в Italics</vt:lpstr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Текст-инструкция приведен в Italics</dc:title>
  <dc:subject/>
  <dc:creator>1</dc:creator>
  <dc:description/>
  <cp:lastModifiedBy>Mikhail Sorokin</cp:lastModifiedBy>
  <cp:revision>7</cp:revision>
  <cp:lastPrinted>2018-09-17T15:18:00Z</cp:lastPrinted>
  <dcterms:created xsi:type="dcterms:W3CDTF">2020-11-20T15:09:00Z</dcterms:created>
  <dcterms:modified xsi:type="dcterms:W3CDTF">2020-11-21T17:48:00Z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